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F35FA1" w:rsidR="00A4698D" w:rsidRDefault="00A4698D" w14:paraId="73BB4313" w14:textId="7777777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35FA1">
        <w:rPr>
          <w:rFonts w:ascii="Times New Roman" w:hAnsi="Times New Roman" w:cs="Times New Roman"/>
          <w:b/>
          <w:bCs/>
          <w:sz w:val="32"/>
          <w:szCs w:val="32"/>
          <w:u w:val="single"/>
        </w:rPr>
        <w:t>ReadMe File for Raw Data Repository</w:t>
      </w:r>
    </w:p>
    <w:p w:rsidRPr="00A4698D" w:rsidR="00A4698D" w:rsidRDefault="00A4698D" w14:paraId="72092610" w14:textId="77777777">
      <w:pPr>
        <w:rPr>
          <w:rFonts w:ascii="Times New Roman" w:hAnsi="Times New Roman" w:cs="Times New Roman"/>
          <w:b/>
          <w:bCs/>
          <w:u w:val="single"/>
        </w:rPr>
      </w:pPr>
    </w:p>
    <w:p w:rsidRPr="00A4698D" w:rsidR="00A4698D" w:rsidP="00A4698D" w:rsidRDefault="00A4698D" w14:paraId="64061EE2" w14:textId="777777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A4698D">
        <w:rPr>
          <w:rFonts w:ascii="Times New Roman" w:hAnsi="Times New Roman" w:cs="Times New Roman"/>
          <w:b/>
          <w:bCs/>
          <w:u w:val="single"/>
        </w:rPr>
        <w:t>Fig (1) Raw data</w:t>
      </w:r>
    </w:p>
    <w:p w:rsidR="00A4698D" w:rsidP="00A4698D" w:rsidRDefault="00A4698D" w14:paraId="59DBB3AB" w14:textId="77777777">
      <w:pPr>
        <w:ind w:left="720"/>
        <w:rPr>
          <w:rFonts w:ascii="Times New Roman" w:hAnsi="Times New Roman" w:cs="Times New Roman"/>
        </w:rPr>
      </w:pPr>
    </w:p>
    <w:p w:rsidRPr="00A4698D" w:rsidR="00A4698D" w:rsidP="00A4698D" w:rsidRDefault="00A4698D" w14:paraId="5C8892B7" w14:textId="0F3D2F9F">
      <w:pPr>
        <w:ind w:left="720"/>
        <w:rPr>
          <w:rFonts w:ascii="Times New Roman" w:hAnsi="Times New Roman" w:cs="Times New Roman"/>
        </w:rPr>
      </w:pPr>
      <w:r w:rsidRPr="34E0BCE7" w:rsidR="00A4698D">
        <w:rPr>
          <w:rFonts w:ascii="Times New Roman" w:hAnsi="Times New Roman" w:cs="Times New Roman"/>
        </w:rPr>
        <w:t xml:space="preserve">Fig (1a) – </w:t>
      </w:r>
      <w:r w:rsidRPr="34E0BCE7" w:rsidR="43FBE26A">
        <w:rPr>
          <w:rFonts w:ascii="Times New Roman" w:hAnsi="Times New Roman" w:cs="Times New Roman"/>
        </w:rPr>
        <w:t>L</w:t>
      </w:r>
      <w:r w:rsidRPr="34E0BCE7" w:rsidR="00A4698D">
        <w:rPr>
          <w:rFonts w:ascii="Times New Roman" w:hAnsi="Times New Roman" w:cs="Times New Roman"/>
        </w:rPr>
        <w:t xml:space="preserve">ateral amplitude and phase files used to generate a </w:t>
      </w:r>
      <w:proofErr w:type="spellStart"/>
      <w:r w:rsidRPr="34E0BCE7" w:rsidR="00A4698D">
        <w:rPr>
          <w:rFonts w:ascii="Times New Roman" w:hAnsi="Times New Roman" w:cs="Times New Roman"/>
        </w:rPr>
        <w:t>Rcos</w:t>
      </w:r>
      <w:r w:rsidRPr="34E0BCE7" w:rsidR="00A4698D">
        <w:rPr>
          <w:rFonts w:ascii="Times New Roman" w:hAnsi="Times New Roman" w:eastAsia="MS Gothic" w:cs="Times New Roman"/>
        </w:rPr>
        <w:t>θ</w:t>
      </w:r>
      <w:proofErr w:type="spellEnd"/>
      <w:r w:rsidRPr="34E0BCE7" w:rsidR="00A4698D">
        <w:rPr>
          <w:rFonts w:ascii="Times New Roman" w:hAnsi="Times New Roman" w:eastAsia="MS Gothic" w:cs="Times New Roman"/>
        </w:rPr>
        <w:t xml:space="preserve"> </w:t>
      </w:r>
      <w:r w:rsidRPr="34E0BCE7" w:rsidR="00A4698D">
        <w:rPr>
          <w:rFonts w:ascii="Times New Roman" w:hAnsi="Times New Roman" w:eastAsia="MS Gothic" w:cs="Times New Roman"/>
        </w:rPr>
        <w:t>map of CsNbW</w:t>
      </w:r>
      <w:r w:rsidRPr="34E0BCE7" w:rsidR="00A4698D">
        <w:rPr>
          <w:rFonts w:ascii="Times New Roman" w:hAnsi="Times New Roman" w:eastAsia="MS Gothic" w:cs="Times New Roman"/>
          <w:vertAlign w:val="subscript"/>
        </w:rPr>
        <w:t>2</w:t>
      </w:r>
      <w:r w:rsidRPr="34E0BCE7" w:rsidR="00A4698D">
        <w:rPr>
          <w:rFonts w:ascii="Times New Roman" w:hAnsi="Times New Roman" w:eastAsia="MS Gothic" w:cs="Times New Roman"/>
        </w:rPr>
        <w:t>O</w:t>
      </w:r>
      <w:r w:rsidRPr="34E0BCE7" w:rsidR="00A4698D">
        <w:rPr>
          <w:rFonts w:ascii="Times New Roman" w:hAnsi="Times New Roman" w:eastAsia="MS Gothic" w:cs="Times New Roman"/>
          <w:vertAlign w:val="subscript"/>
        </w:rPr>
        <w:t>9</w:t>
      </w:r>
      <w:r w:rsidRPr="34E0BCE7" w:rsidR="00A4698D">
        <w:rPr>
          <w:rFonts w:ascii="Times New Roman" w:hAnsi="Times New Roman" w:eastAsia="MS Gothic" w:cs="Times New Roman"/>
        </w:rPr>
        <w:t xml:space="preserve"> shown in figure (1a)</w:t>
      </w:r>
      <w:r w:rsidRPr="34E0BCE7" w:rsidR="00A4698D">
        <w:rPr>
          <w:rFonts w:ascii="Times New Roman" w:hAnsi="Times New Roman" w:eastAsia="MS Gothic" w:cs="Times New Roman"/>
        </w:rPr>
        <w:t xml:space="preserve">. The generation of the </w:t>
      </w:r>
      <w:proofErr w:type="spellStart"/>
      <w:r w:rsidRPr="34E0BCE7" w:rsidR="00A4698D">
        <w:rPr>
          <w:rFonts w:ascii="Times New Roman" w:hAnsi="Times New Roman" w:cs="Times New Roman"/>
        </w:rPr>
        <w:t>Rcos</w:t>
      </w:r>
      <w:r w:rsidRPr="34E0BCE7" w:rsidR="00A4698D">
        <w:rPr>
          <w:rFonts w:ascii="Times New Roman" w:hAnsi="Times New Roman" w:eastAsia="MS Gothic" w:cs="Times New Roman"/>
        </w:rPr>
        <w:t>θ</w:t>
      </w:r>
      <w:proofErr w:type="spellEnd"/>
      <w:r w:rsidRPr="34E0BCE7" w:rsidR="00A4698D">
        <w:rPr>
          <w:rFonts w:ascii="Times New Roman" w:hAnsi="Times New Roman" w:eastAsia="MS Gothic" w:cs="Times New Roman"/>
        </w:rPr>
        <w:t xml:space="preserve"> </w:t>
      </w:r>
      <w:r w:rsidRPr="34E0BCE7" w:rsidR="00A4698D">
        <w:rPr>
          <w:rFonts w:ascii="Times New Roman" w:hAnsi="Times New Roman" w:eastAsia="MS Gothic" w:cs="Times New Roman"/>
        </w:rPr>
        <w:t>map</w:t>
      </w:r>
      <w:r w:rsidRPr="34E0BCE7" w:rsidR="00A4698D">
        <w:rPr>
          <w:rFonts w:ascii="Times New Roman" w:hAnsi="Times New Roman" w:eastAsia="MS Gothic" w:cs="Times New Roman"/>
        </w:rPr>
        <w:t xml:space="preserve"> was completed in </w:t>
      </w:r>
      <w:proofErr w:type="spellStart"/>
      <w:r w:rsidRPr="34E0BCE7" w:rsidR="00A4698D">
        <w:rPr>
          <w:rFonts w:ascii="Times New Roman" w:hAnsi="Times New Roman" w:eastAsia="MS Gothic" w:cs="Times New Roman"/>
        </w:rPr>
        <w:t>WSxM</w:t>
      </w:r>
      <w:proofErr w:type="spellEnd"/>
      <w:r w:rsidRPr="34E0BCE7" w:rsidR="00A4698D">
        <w:rPr>
          <w:rFonts w:ascii="Times New Roman" w:hAnsi="Times New Roman" w:eastAsia="MS Gothic" w:cs="Times New Roman"/>
        </w:rPr>
        <w:t xml:space="preserve"> using the recalibration function and the function generator. The </w:t>
      </w:r>
      <w:r w:rsidRPr="34E0BCE7" w:rsidR="00D0317D">
        <w:rPr>
          <w:rFonts w:ascii="Times New Roman" w:hAnsi="Times New Roman" w:eastAsia="MS Gothic" w:cs="Times New Roman"/>
        </w:rPr>
        <w:t xml:space="preserve">method used to generate the </w:t>
      </w:r>
      <w:proofErr w:type="spellStart"/>
      <w:r w:rsidRPr="34E0BCE7" w:rsidR="00D0317D">
        <w:rPr>
          <w:rFonts w:ascii="Times New Roman" w:hAnsi="Times New Roman" w:cs="Times New Roman"/>
        </w:rPr>
        <w:t>Rcos</w:t>
      </w:r>
      <w:r w:rsidRPr="34E0BCE7" w:rsidR="00D0317D">
        <w:rPr>
          <w:rFonts w:ascii="Times New Roman" w:hAnsi="Times New Roman" w:eastAsia="MS Gothic" w:cs="Times New Roman"/>
        </w:rPr>
        <w:t>θ</w:t>
      </w:r>
      <w:proofErr w:type="spellEnd"/>
      <w:r w:rsidRPr="34E0BCE7" w:rsidR="00D0317D">
        <w:rPr>
          <w:rFonts w:ascii="Times New Roman" w:hAnsi="Times New Roman" w:eastAsia="MS Gothic" w:cs="Times New Roman"/>
        </w:rPr>
        <w:t xml:space="preserve"> </w:t>
      </w:r>
      <w:r w:rsidRPr="34E0BCE7" w:rsidR="00D0317D">
        <w:rPr>
          <w:rFonts w:ascii="Times New Roman" w:hAnsi="Times New Roman" w:eastAsia="MS Gothic" w:cs="Times New Roman"/>
        </w:rPr>
        <w:t>map</w:t>
      </w:r>
      <w:r w:rsidRPr="34E0BCE7" w:rsidR="00D0317D">
        <w:rPr>
          <w:rFonts w:ascii="Times New Roman" w:hAnsi="Times New Roman" w:eastAsia="MS Gothic" w:cs="Times New Roman"/>
        </w:rPr>
        <w:t xml:space="preserve"> is illustrated at the end of this document.</w:t>
      </w:r>
      <w:r w:rsidRPr="34E0BCE7" w:rsidR="4BC086ED">
        <w:rPr>
          <w:rFonts w:ascii="Times New Roman" w:hAnsi="Times New Roman" w:eastAsia="MS Gothic" w:cs="Times New Roman"/>
        </w:rPr>
        <w:t xml:space="preserve"> Topography data is also included.</w:t>
      </w:r>
    </w:p>
    <w:p w:rsidR="00A4698D" w:rsidRDefault="00A4698D" w14:paraId="7E717063" w14:textId="77777777"/>
    <w:p w:rsidR="001771FE" w:rsidP="001771FE" w:rsidRDefault="001771FE" w14:paraId="60F1741C" w14:textId="77777777">
      <w:pPr>
        <w:ind w:left="720"/>
        <w:rPr>
          <w:rFonts w:ascii="Times New Roman" w:hAnsi="Times New Roman" w:cs="Times New Roman"/>
        </w:rPr>
      </w:pPr>
      <w:r w:rsidRPr="00A4698D">
        <w:rPr>
          <w:rFonts w:ascii="Times New Roman" w:hAnsi="Times New Roman" w:cs="Times New Roman"/>
        </w:rPr>
        <w:t>Fig (1</w:t>
      </w:r>
      <w:r>
        <w:rPr>
          <w:rFonts w:ascii="Times New Roman" w:hAnsi="Times New Roman" w:cs="Times New Roman"/>
        </w:rPr>
        <w:t>b</w:t>
      </w:r>
      <w:r w:rsidRPr="00A4698D">
        <w:rPr>
          <w:rFonts w:ascii="Times New Roman" w:hAnsi="Times New Roman" w:cs="Times New Roman"/>
        </w:rPr>
        <w:t xml:space="preserve">) – </w:t>
      </w:r>
      <w:r>
        <w:rPr>
          <w:rFonts w:ascii="Times New Roman" w:hAnsi="Times New Roman" w:cs="Times New Roman"/>
        </w:rPr>
        <w:t xml:space="preserve">Raw dark field TEM image shown in figure (1b) and the corresponding diffraction pattern that is shown alongside. N.B. For a dark field and diffraction pattern taken on the Olympus Megaview SIS camera (as both images shown here were), a rotation of 90° is required for both to adhere to the same orientation. </w:t>
      </w:r>
    </w:p>
    <w:p w:rsidR="001771FE" w:rsidP="001771FE" w:rsidRDefault="001771FE" w14:paraId="2A00309D" w14:textId="77777777">
      <w:pPr>
        <w:ind w:left="720"/>
        <w:rPr>
          <w:rFonts w:ascii="Times New Roman" w:hAnsi="Times New Roman" w:cs="Times New Roman"/>
        </w:rPr>
      </w:pPr>
    </w:p>
    <w:p w:rsidRPr="001771FE" w:rsidR="001771FE" w:rsidP="001771FE" w:rsidRDefault="001771FE" w14:paraId="6455B3BA" w14:textId="7777777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 (1c) – Raw combined file including topography, topography derivative, amplitude and phase maps of the lateral PFM of ErMnO</w:t>
      </w:r>
      <w:r w:rsidRPr="001771F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, shown in figure (1c).</w:t>
      </w:r>
    </w:p>
    <w:p w:rsidR="001771FE" w:rsidP="001771FE" w:rsidRDefault="001771FE" w14:paraId="46DCC55B" w14:textId="77777777"/>
    <w:p w:rsidR="001771FE" w:rsidP="001771FE" w:rsidRDefault="001771FE" w14:paraId="1E8C0549" w14:textId="777777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A4698D">
        <w:rPr>
          <w:rFonts w:ascii="Times New Roman" w:hAnsi="Times New Roman" w:cs="Times New Roman"/>
          <w:b/>
          <w:bCs/>
          <w:u w:val="single"/>
        </w:rPr>
        <w:t>Fig (</w:t>
      </w:r>
      <w:r>
        <w:rPr>
          <w:rFonts w:ascii="Times New Roman" w:hAnsi="Times New Roman" w:cs="Times New Roman"/>
          <w:b/>
          <w:bCs/>
          <w:u w:val="single"/>
        </w:rPr>
        <w:t>2</w:t>
      </w:r>
      <w:r w:rsidRPr="00A4698D">
        <w:rPr>
          <w:rFonts w:ascii="Times New Roman" w:hAnsi="Times New Roman" w:cs="Times New Roman"/>
          <w:b/>
          <w:bCs/>
          <w:u w:val="single"/>
        </w:rPr>
        <w:t>) Raw data</w:t>
      </w:r>
    </w:p>
    <w:p w:rsidR="00D0317D" w:rsidP="34E0BCE7" w:rsidRDefault="00D0317D" w14:paraId="0B06B309" w14:noSpellErr="1" w14:textId="2E21CA29">
      <w:pPr>
        <w:pStyle w:val="Normal"/>
        <w:rPr>
          <w:rFonts w:ascii="Times New Roman" w:hAnsi="Times New Roman" w:cs="Times New Roman"/>
          <w:b w:val="1"/>
          <w:bCs w:val="1"/>
          <w:u w:val="single"/>
        </w:rPr>
      </w:pPr>
    </w:p>
    <w:p w:rsidR="3523E0B1" w:rsidP="34E0BCE7" w:rsidRDefault="3523E0B1" w14:paraId="6E68A32D" w14:textId="1C5F4ACB">
      <w:pPr>
        <w:ind w:left="720" w:firstLine="0"/>
      </w:pP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Fig (2a) – Raw combined file including topography, topography derivative, amplitude and phase maps of the lateral vector-PFM of CsNbW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>2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 xml:space="preserve">9 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obtained at 0°, shown in figure (2a).</w:t>
      </w:r>
    </w:p>
    <w:p w:rsidR="3523E0B1" w:rsidRDefault="3523E0B1" w14:paraId="5C9DD8E3" w14:textId="6940A037"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3523E0B1" w:rsidP="34E0BCE7" w:rsidRDefault="3523E0B1" w14:paraId="1E013238" w14:textId="14B87B79">
      <w:pPr>
        <w:ind w:left="720"/>
      </w:pP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Fig (2b) – Raw combined file including topography, topography derivative, amplitude and phase maps of the lateral vector-PFM of CsNbW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>2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 xml:space="preserve">9 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obtained at 45°, shown in figure (2b).</w:t>
      </w:r>
    </w:p>
    <w:p w:rsidR="3523E0B1" w:rsidRDefault="3523E0B1" w14:paraId="61D3B551" w14:textId="47C1CC8C"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3523E0B1" w:rsidP="34E0BCE7" w:rsidRDefault="3523E0B1" w14:paraId="66F83181" w14:textId="6A5F86E4">
      <w:pPr>
        <w:ind w:left="720"/>
      </w:pP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Fig (2c) – Raw combined file including topography, topography derivative, amplitude and phase maps of the lateral vector-PFM of CsNbW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>2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 xml:space="preserve">9 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obtained at 90°, shown in figure (2c).</w:t>
      </w:r>
    </w:p>
    <w:p w:rsidR="3523E0B1" w:rsidRDefault="3523E0B1" w14:paraId="6BFB8D40" w14:textId="4327AAC1">
      <w:r w:rsidRPr="34E0BCE7" w:rsidR="3523E0B1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 xml:space="preserve"> </w:t>
      </w:r>
    </w:p>
    <w:p w:rsidR="3523E0B1" w:rsidP="34E0BCE7" w:rsidRDefault="3523E0B1" w14:paraId="459418C9" w14:textId="49B87B54">
      <w:pPr>
        <w:ind w:left="720"/>
      </w:pP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Fig (2d) – Raw combined file including topography, topography derivative, amplitude and phase maps of the lateral vector-PFM of CsNbW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>2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 xml:space="preserve">9 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obtained at 135°, shown in figure (2d).</w:t>
      </w:r>
    </w:p>
    <w:p w:rsidR="3523E0B1" w:rsidRDefault="3523E0B1" w14:paraId="1C55D82D" w14:textId="6ACA8272">
      <w:r w:rsidRPr="34E0BCE7" w:rsidR="3523E0B1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 xml:space="preserve"> </w:t>
      </w:r>
    </w:p>
    <w:p w:rsidR="3523E0B1" w:rsidP="34E0BCE7" w:rsidRDefault="3523E0B1" w14:paraId="346D6F6C" w14:textId="4C67573D">
      <w:pPr>
        <w:ind w:left="720"/>
      </w:pP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Fig (2e) – Raw combined file including topography, topography derivative, amplitude and phase maps of the vertical PFM of CsNbW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>2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vertAlign w:val="subscript"/>
          <w:lang w:val="en-GB"/>
        </w:rPr>
        <w:t xml:space="preserve">9 </w:t>
      </w:r>
      <w:r w:rsidRPr="34E0BCE7" w:rsidR="3523E0B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showing little out-of-plane response, obtained at 0°, shown in figure (2e).</w:t>
      </w:r>
    </w:p>
    <w:p w:rsidR="34E0BCE7" w:rsidP="34E0BCE7" w:rsidRDefault="34E0BCE7" w14:paraId="3408962F" w14:textId="081DA3FE">
      <w:pPr>
        <w:pStyle w:val="Normal"/>
        <w:ind w:firstLine="720"/>
        <w:rPr>
          <w:rFonts w:ascii="Times New Roman" w:hAnsi="Times New Roman" w:cs="Times New Roman"/>
          <w:b w:val="1"/>
          <w:bCs w:val="1"/>
          <w:u w:val="single"/>
        </w:rPr>
      </w:pPr>
    </w:p>
    <w:p w:rsidR="00D0317D" w:rsidP="00D0317D" w:rsidRDefault="00D0317D" w14:paraId="1B0F29ED" w14:textId="77777777">
      <w:pPr>
        <w:rPr>
          <w:rFonts w:ascii="Times New Roman" w:hAnsi="Times New Roman" w:cs="Times New Roman"/>
          <w:b/>
          <w:bCs/>
          <w:u w:val="single"/>
        </w:rPr>
      </w:pPr>
    </w:p>
    <w:p w:rsidRPr="00D0317D" w:rsidR="00D0317D" w:rsidP="00D0317D" w:rsidRDefault="00D0317D" w14:paraId="2FC831C8" w14:textId="77777777">
      <w:pPr>
        <w:rPr>
          <w:rFonts w:ascii="Times New Roman" w:hAnsi="Times New Roman" w:cs="Times New Roman"/>
          <w:b/>
          <w:bCs/>
          <w:u w:val="single"/>
        </w:rPr>
      </w:pPr>
    </w:p>
    <w:p w:rsidR="001771FE" w:rsidP="001771FE" w:rsidRDefault="001771FE" w14:paraId="2E2A807A" w14:textId="4B08FF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A4698D">
        <w:rPr>
          <w:rFonts w:ascii="Times New Roman" w:hAnsi="Times New Roman" w:cs="Times New Roman"/>
          <w:b/>
          <w:bCs/>
          <w:u w:val="single"/>
        </w:rPr>
        <w:t xml:space="preserve">Fig </w:t>
      </w:r>
      <w:r>
        <w:rPr>
          <w:rFonts w:ascii="Times New Roman" w:hAnsi="Times New Roman" w:cs="Times New Roman"/>
          <w:b/>
          <w:bCs/>
          <w:u w:val="single"/>
        </w:rPr>
        <w:t>(</w:t>
      </w:r>
      <w:r w:rsidR="0032477F">
        <w:rPr>
          <w:rFonts w:ascii="Times New Roman" w:hAnsi="Times New Roman" w:cs="Times New Roman"/>
          <w:b/>
          <w:bCs/>
          <w:u w:val="single"/>
        </w:rPr>
        <w:t>4</w:t>
      </w:r>
      <w:r w:rsidRPr="00A4698D">
        <w:rPr>
          <w:rFonts w:ascii="Times New Roman" w:hAnsi="Times New Roman" w:cs="Times New Roman"/>
          <w:b/>
          <w:bCs/>
          <w:u w:val="single"/>
        </w:rPr>
        <w:t>) Raw data</w:t>
      </w:r>
    </w:p>
    <w:p w:rsidRPr="00A4698D" w:rsidR="001771FE" w:rsidP="001771FE" w:rsidRDefault="001771FE" w14:paraId="2F8F925A" w14:textId="77777777">
      <w:pPr>
        <w:pStyle w:val="ListParagraph"/>
        <w:ind w:left="360"/>
        <w:rPr>
          <w:rFonts w:ascii="Times New Roman" w:hAnsi="Times New Roman" w:cs="Times New Roman"/>
          <w:b/>
          <w:bCs/>
          <w:u w:val="single"/>
        </w:rPr>
      </w:pPr>
    </w:p>
    <w:p w:rsidR="001771FE" w:rsidP="001771FE" w:rsidRDefault="001771FE" w14:paraId="31EE4BDB" w14:textId="7ECF9B3C">
      <w:pPr>
        <w:ind w:left="720"/>
        <w:rPr>
          <w:rFonts w:ascii="Times New Roman" w:hAnsi="Times New Roman" w:cs="Times New Roman"/>
        </w:rPr>
      </w:pPr>
      <w:r w:rsidRPr="00A4698D">
        <w:rPr>
          <w:rFonts w:ascii="Times New Roman" w:hAnsi="Times New Roman" w:cs="Times New Roman"/>
        </w:rPr>
        <w:t>Fig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a</w:t>
      </w:r>
      <w:r w:rsidRPr="00A4698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and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b)</w:t>
      </w:r>
      <w:r w:rsidRPr="00A4698D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Raw dark field TEM image of CsNbW</w:t>
      </w:r>
      <w:r w:rsidRPr="001771F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Pr="001771FE">
        <w:rPr>
          <w:rFonts w:ascii="Times New Roman" w:hAnsi="Times New Roman" w:cs="Times New Roman"/>
          <w:vertAlign w:val="subscript"/>
        </w:rPr>
        <w:t>9</w:t>
      </w:r>
      <w:r>
        <w:rPr>
          <w:rFonts w:ascii="Times New Roman" w:hAnsi="Times New Roman" w:cs="Times New Roman"/>
        </w:rPr>
        <w:t xml:space="preserve"> at </w:t>
      </w:r>
      <w:r w:rsidRPr="001771FE">
        <w:rPr>
          <w:rFonts w:ascii="Times New Roman" w:hAnsi="Times New Roman" w:eastAsia="MS Gothic" w:cs="Times New Roman"/>
        </w:rPr>
        <w:t>θ=30</w:t>
      </w:r>
      <w:r w:rsidRPr="001771FE">
        <w:rPr>
          <w:rFonts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>shown in figure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a) and the corresponding diffraction pattern that is shown alongside in fig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b). N.B. For a dark field and diffraction pattern taken on the Olympus</w:t>
      </w:r>
      <w:r w:rsidRPr="00D0317D" w:rsidR="00D0317D">
        <w:rPr>
          <w:rFonts w:ascii="Times New Roman" w:hAnsi="Times New Roman" w:cs="Times New Roman"/>
        </w:rPr>
        <w:t xml:space="preserve"> </w:t>
      </w:r>
      <w:r w:rsidR="00D0317D">
        <w:rPr>
          <w:rFonts w:ascii="Times New Roman" w:hAnsi="Times New Roman" w:cs="Times New Roman"/>
        </w:rPr>
        <w:t>SIS</w:t>
      </w:r>
      <w:r>
        <w:rPr>
          <w:rFonts w:ascii="Times New Roman" w:hAnsi="Times New Roman" w:cs="Times New Roman"/>
        </w:rPr>
        <w:t xml:space="preserve"> Megaview </w:t>
      </w:r>
      <w:r w:rsidR="00D0317D">
        <w:rPr>
          <w:rFonts w:ascii="Times New Roman" w:hAnsi="Times New Roman" w:cs="Times New Roman"/>
        </w:rPr>
        <w:t xml:space="preserve">III </w:t>
      </w:r>
      <w:r>
        <w:rPr>
          <w:rFonts w:ascii="Times New Roman" w:hAnsi="Times New Roman" w:cs="Times New Roman"/>
        </w:rPr>
        <w:t xml:space="preserve">camera (as both images shown here were), a rotation of 90° is required for both to adhere to the same orientation. </w:t>
      </w:r>
    </w:p>
    <w:p w:rsidR="001771FE" w:rsidP="001771FE" w:rsidRDefault="001771FE" w14:paraId="1DE0DD23" w14:textId="77777777">
      <w:pPr>
        <w:ind w:left="720"/>
        <w:rPr>
          <w:rFonts w:ascii="Times New Roman" w:hAnsi="Times New Roman" w:cs="Times New Roman"/>
        </w:rPr>
      </w:pPr>
    </w:p>
    <w:p w:rsidR="001771FE" w:rsidP="001771FE" w:rsidRDefault="001771FE" w14:paraId="5690539E" w14:textId="6CF9A652">
      <w:pPr>
        <w:ind w:left="720"/>
        <w:rPr>
          <w:rFonts w:ascii="Times New Roman" w:hAnsi="Times New Roman" w:cs="Times New Roman"/>
        </w:rPr>
      </w:pPr>
      <w:r w:rsidRPr="00A4698D">
        <w:rPr>
          <w:rFonts w:ascii="Times New Roman" w:hAnsi="Times New Roman" w:cs="Times New Roman"/>
        </w:rPr>
        <w:t>Fig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c</w:t>
      </w:r>
      <w:r w:rsidRPr="00A4698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and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d)</w:t>
      </w:r>
      <w:r w:rsidRPr="00A4698D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Raw dark field TEM image</w:t>
      </w:r>
      <w:r w:rsidRPr="001771F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 CsNbW</w:t>
      </w:r>
      <w:r w:rsidRPr="001771F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Pr="001771FE">
        <w:rPr>
          <w:rFonts w:ascii="Times New Roman" w:hAnsi="Times New Roman" w:cs="Times New Roman"/>
          <w:vertAlign w:val="subscript"/>
        </w:rPr>
        <w:t>9</w:t>
      </w:r>
      <w:r>
        <w:rPr>
          <w:rFonts w:ascii="Times New Roman" w:hAnsi="Times New Roman" w:cs="Times New Roman"/>
        </w:rPr>
        <w:t xml:space="preserve"> at </w:t>
      </w:r>
      <w:r w:rsidRPr="001771FE">
        <w:rPr>
          <w:rFonts w:ascii="Times New Roman" w:hAnsi="Times New Roman" w:eastAsia="MS Gothic" w:cs="Times New Roman"/>
        </w:rPr>
        <w:t>θ=</w:t>
      </w:r>
      <w:r>
        <w:rPr>
          <w:rFonts w:ascii="Times New Roman" w:hAnsi="Times New Roman" w:eastAsia="MS Gothic" w:cs="Times New Roman"/>
        </w:rPr>
        <w:t>5</w:t>
      </w:r>
      <w:r w:rsidRPr="001771FE">
        <w:rPr>
          <w:rFonts w:ascii="Times New Roman" w:hAnsi="Times New Roman" w:eastAsia="MS Gothic" w:cs="Times New Roman"/>
        </w:rPr>
        <w:t>0</w:t>
      </w:r>
      <w:r w:rsidRPr="001771FE">
        <w:rPr>
          <w:rFonts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 xml:space="preserve"> shown in figure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c) and the corresponding diffraction pattern that is shown alongside in fig (</w:t>
      </w:r>
      <w:r w:rsidR="003247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d). N.B. </w:t>
      </w:r>
      <w:r w:rsidR="00D0317D">
        <w:rPr>
          <w:rFonts w:ascii="Times New Roman" w:hAnsi="Times New Roman" w:cs="Times New Roman"/>
        </w:rPr>
        <w:t>Dark field image was taken on Gatan Imaging Filter CCD camera and diffraction pattern was taken on the</w:t>
      </w:r>
      <w:r>
        <w:rPr>
          <w:rFonts w:ascii="Times New Roman" w:hAnsi="Times New Roman" w:cs="Times New Roman"/>
        </w:rPr>
        <w:t xml:space="preserve"> </w:t>
      </w:r>
      <w:r w:rsidR="00D0317D">
        <w:rPr>
          <w:rFonts w:ascii="Times New Roman" w:hAnsi="Times New Roman" w:cs="Times New Roman"/>
        </w:rPr>
        <w:t>Olympus</w:t>
      </w:r>
      <w:r w:rsidRPr="00D0317D" w:rsidR="00D0317D">
        <w:rPr>
          <w:rFonts w:ascii="Times New Roman" w:hAnsi="Times New Roman" w:cs="Times New Roman"/>
        </w:rPr>
        <w:t xml:space="preserve"> </w:t>
      </w:r>
      <w:r w:rsidR="00D0317D">
        <w:rPr>
          <w:rFonts w:ascii="Times New Roman" w:hAnsi="Times New Roman" w:cs="Times New Roman"/>
        </w:rPr>
        <w:t>SIS Megaview III camera and so the relative orientation of the dark field w.r.t the diffraction pattern was determined by also obtaining a dark field image on the Olympus</w:t>
      </w:r>
      <w:r w:rsidRPr="00D0317D" w:rsidR="00D0317D">
        <w:rPr>
          <w:rFonts w:ascii="Times New Roman" w:hAnsi="Times New Roman" w:cs="Times New Roman"/>
        </w:rPr>
        <w:t xml:space="preserve"> </w:t>
      </w:r>
      <w:r w:rsidR="00D0317D">
        <w:rPr>
          <w:rFonts w:ascii="Times New Roman" w:hAnsi="Times New Roman" w:cs="Times New Roman"/>
        </w:rPr>
        <w:t>SIS Megaview III camera and working out the relative orientation of the two dark field images. The dark field image obtained on the Olympus</w:t>
      </w:r>
      <w:r w:rsidRPr="00D0317D" w:rsidR="00D0317D">
        <w:rPr>
          <w:rFonts w:ascii="Times New Roman" w:hAnsi="Times New Roman" w:cs="Times New Roman"/>
        </w:rPr>
        <w:t xml:space="preserve"> </w:t>
      </w:r>
      <w:r w:rsidR="00D0317D">
        <w:rPr>
          <w:rFonts w:ascii="Times New Roman" w:hAnsi="Times New Roman" w:cs="Times New Roman"/>
        </w:rPr>
        <w:t>SIS Megaview III camera is labelled ‘</w:t>
      </w:r>
      <w:r w:rsidRPr="00D0317D" w:rsidR="00D0317D">
        <w:rPr>
          <w:rFonts w:ascii="Times New Roman" w:hAnsi="Times New Roman" w:cs="Times New Roman"/>
        </w:rPr>
        <w:t>Fig4(c)(</w:t>
      </w:r>
      <w:proofErr w:type="gramStart"/>
      <w:r w:rsidRPr="00D0317D" w:rsidR="00D0317D">
        <w:rPr>
          <w:rFonts w:ascii="Times New Roman" w:hAnsi="Times New Roman" w:cs="Times New Roman"/>
        </w:rPr>
        <w:t>d)_orientation_correction</w:t>
      </w:r>
      <w:r w:rsidR="00D0317D">
        <w:rPr>
          <w:rFonts w:ascii="Times New Roman" w:hAnsi="Times New Roman" w:cs="Times New Roman"/>
        </w:rPr>
        <w:t>.bmp</w:t>
      </w:r>
      <w:proofErr w:type="gramEnd"/>
      <w:r w:rsidR="00D0317D">
        <w:rPr>
          <w:rFonts w:ascii="Times New Roman" w:hAnsi="Times New Roman" w:cs="Times New Roman"/>
        </w:rPr>
        <w:t>’. Comparison between the two dark field images suggests a relative rotation of approximately</w:t>
      </w:r>
      <w:r w:rsidR="00D0317D">
        <w:rPr>
          <w:rFonts w:ascii="Times New Roman" w:hAnsi="Times New Roman" w:cs="Times New Roman"/>
        </w:rPr>
        <w:tab/>
      </w:r>
      <w:r w:rsidR="00D0317D">
        <w:rPr>
          <w:rFonts w:ascii="Times New Roman" w:hAnsi="Times New Roman" w:cs="Times New Roman"/>
        </w:rPr>
        <w:t xml:space="preserve">24 degrees between the two cameras and therefore a rotation of approximately </w:t>
      </w:r>
      <w:r w:rsidR="008A784D">
        <w:rPr>
          <w:rFonts w:ascii="Times New Roman" w:hAnsi="Times New Roman" w:cs="Times New Roman"/>
        </w:rPr>
        <w:t>114</w:t>
      </w:r>
      <w:r w:rsidR="00D0317D">
        <w:rPr>
          <w:rFonts w:ascii="Times New Roman" w:hAnsi="Times New Roman" w:cs="Times New Roman"/>
        </w:rPr>
        <w:t xml:space="preserve"> degrees between a dark field image </w:t>
      </w:r>
      <w:r w:rsidR="00576B61">
        <w:rPr>
          <w:rFonts w:ascii="Times New Roman" w:hAnsi="Times New Roman" w:cs="Times New Roman"/>
        </w:rPr>
        <w:t>obtained on the Gatan Imaging Filter CCD camera and the corresponding diffraction pattern obtained on the Olympus</w:t>
      </w:r>
      <w:r w:rsidRPr="00D0317D" w:rsidR="00576B61">
        <w:rPr>
          <w:rFonts w:ascii="Times New Roman" w:hAnsi="Times New Roman" w:cs="Times New Roman"/>
        </w:rPr>
        <w:t xml:space="preserve"> </w:t>
      </w:r>
      <w:r w:rsidR="00576B61">
        <w:rPr>
          <w:rFonts w:ascii="Times New Roman" w:hAnsi="Times New Roman" w:cs="Times New Roman"/>
        </w:rPr>
        <w:t>SIS Megaview III camera</w:t>
      </w:r>
      <w:r w:rsidR="008A784D">
        <w:rPr>
          <w:rFonts w:ascii="Times New Roman" w:hAnsi="Times New Roman" w:cs="Times New Roman"/>
        </w:rPr>
        <w:t xml:space="preserve"> (diffraction pattern was rotated 114° anticlockwise)</w:t>
      </w:r>
      <w:r w:rsidR="00576B61">
        <w:rPr>
          <w:rFonts w:ascii="Times New Roman" w:hAnsi="Times New Roman" w:cs="Times New Roman"/>
        </w:rPr>
        <w:t>. This rotation was used for the subsequent images in this figure.</w:t>
      </w:r>
    </w:p>
    <w:p w:rsidR="00576B61" w:rsidP="001771FE" w:rsidRDefault="00576B61" w14:paraId="79E4AE4F" w14:textId="77777777">
      <w:pPr>
        <w:ind w:left="720"/>
        <w:rPr>
          <w:rFonts w:ascii="Times New Roman" w:hAnsi="Times New Roman" w:cs="Times New Roman"/>
        </w:rPr>
      </w:pPr>
    </w:p>
    <w:p w:rsidR="001771FE" w:rsidRDefault="001771FE" w14:paraId="55000BB4" w14:textId="77777777"/>
    <w:p w:rsidR="00576B61" w:rsidP="00576B61" w:rsidRDefault="00576B61" w14:paraId="7DCDCDBB" w14:textId="39352A85">
      <w:pPr>
        <w:ind w:left="720"/>
        <w:rPr>
          <w:rFonts w:ascii="Times New Roman" w:hAnsi="Times New Roman" w:cs="Times New Roman"/>
        </w:rPr>
      </w:pPr>
      <w:r w:rsidRPr="00A4698D">
        <w:rPr>
          <w:rFonts w:ascii="Times New Roman" w:hAnsi="Times New Roman" w:cs="Times New Roman"/>
        </w:rPr>
        <w:t>Fig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e</w:t>
      </w:r>
      <w:r w:rsidRPr="00A4698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and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f)</w:t>
      </w:r>
      <w:r w:rsidRPr="00A4698D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Raw dark field TEM image of CsNbW</w:t>
      </w:r>
      <w:r w:rsidRPr="001771F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Pr="001771FE">
        <w:rPr>
          <w:rFonts w:ascii="Times New Roman" w:hAnsi="Times New Roman" w:cs="Times New Roman"/>
          <w:vertAlign w:val="subscript"/>
        </w:rPr>
        <w:t>9</w:t>
      </w:r>
      <w:r>
        <w:rPr>
          <w:rFonts w:ascii="Times New Roman" w:hAnsi="Times New Roman" w:cs="Times New Roman"/>
        </w:rPr>
        <w:t xml:space="preserve"> at </w:t>
      </w:r>
      <w:r w:rsidRPr="001771FE">
        <w:rPr>
          <w:rFonts w:ascii="Times New Roman" w:hAnsi="Times New Roman" w:eastAsia="MS Gothic" w:cs="Times New Roman"/>
        </w:rPr>
        <w:t>θ=</w:t>
      </w:r>
      <w:r>
        <w:rPr>
          <w:rFonts w:ascii="Times New Roman" w:hAnsi="Times New Roman" w:eastAsia="MS Gothic" w:cs="Times New Roman"/>
        </w:rPr>
        <w:t>8</w:t>
      </w:r>
      <w:r w:rsidRPr="001771FE">
        <w:rPr>
          <w:rFonts w:ascii="Times New Roman" w:hAnsi="Times New Roman" w:eastAsia="MS Gothic" w:cs="Times New Roman"/>
        </w:rPr>
        <w:t>0</w:t>
      </w:r>
      <w:r w:rsidRPr="001771FE">
        <w:rPr>
          <w:rFonts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>shown in figure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e) and the corresponding diffraction pattern that is shown alongside in fig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f). N.B. </w:t>
      </w:r>
      <w:r>
        <w:rPr>
          <w:rFonts w:ascii="Times New Roman" w:hAnsi="Times New Roman" w:cs="Times New Roman"/>
        </w:rPr>
        <w:lastRenderedPageBreak/>
        <w:t>For a dark field taken on the GIF camera and the corresponding diffraction pattern taken on the Olympus</w:t>
      </w:r>
      <w:r w:rsidRPr="00D031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SIS Megaview III camera and a rotation of </w:t>
      </w:r>
      <w:r w:rsidR="008A784D">
        <w:rPr>
          <w:rFonts w:ascii="Times New Roman" w:hAnsi="Times New Roman" w:cs="Times New Roman"/>
        </w:rPr>
        <w:t>114</w:t>
      </w:r>
      <w:r>
        <w:rPr>
          <w:rFonts w:ascii="Times New Roman" w:hAnsi="Times New Roman" w:cs="Times New Roman"/>
        </w:rPr>
        <w:t xml:space="preserve">° is required for both to adhere to the same orientation. </w:t>
      </w:r>
    </w:p>
    <w:p w:rsidR="001771FE" w:rsidRDefault="001771FE" w14:paraId="5B5A7ADD" w14:textId="77777777"/>
    <w:p w:rsidR="00576B61" w:rsidP="00576B61" w:rsidRDefault="00576B61" w14:paraId="39285AE9" w14:textId="47EA1CEE">
      <w:pPr>
        <w:ind w:left="720"/>
        <w:rPr>
          <w:rFonts w:ascii="Times New Roman" w:hAnsi="Times New Roman" w:cs="Times New Roman"/>
        </w:rPr>
      </w:pPr>
      <w:r w:rsidRPr="00A4698D">
        <w:rPr>
          <w:rFonts w:ascii="Times New Roman" w:hAnsi="Times New Roman" w:cs="Times New Roman"/>
        </w:rPr>
        <w:t>Fig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g</w:t>
      </w:r>
      <w:r w:rsidRPr="00A4698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and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h)</w:t>
      </w:r>
      <w:r w:rsidRPr="00A4698D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Raw dark field TEM image of CsNbW</w:t>
      </w:r>
      <w:r w:rsidRPr="001771F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Pr="001771FE">
        <w:rPr>
          <w:rFonts w:ascii="Times New Roman" w:hAnsi="Times New Roman" w:cs="Times New Roman"/>
          <w:vertAlign w:val="subscript"/>
        </w:rPr>
        <w:t>9</w:t>
      </w:r>
      <w:r>
        <w:rPr>
          <w:rFonts w:ascii="Times New Roman" w:hAnsi="Times New Roman" w:cs="Times New Roman"/>
        </w:rPr>
        <w:t xml:space="preserve"> at </w:t>
      </w:r>
      <w:r w:rsidRPr="001771FE">
        <w:rPr>
          <w:rFonts w:ascii="Times New Roman" w:hAnsi="Times New Roman" w:eastAsia="MS Gothic" w:cs="Times New Roman"/>
        </w:rPr>
        <w:t>θ=</w:t>
      </w:r>
      <w:r>
        <w:rPr>
          <w:rFonts w:ascii="Times New Roman" w:hAnsi="Times New Roman" w:eastAsia="MS Gothic" w:cs="Times New Roman"/>
        </w:rPr>
        <w:t>9</w:t>
      </w:r>
      <w:r w:rsidRPr="001771FE">
        <w:rPr>
          <w:rFonts w:ascii="Times New Roman" w:hAnsi="Times New Roman" w:eastAsia="MS Gothic" w:cs="Times New Roman"/>
        </w:rPr>
        <w:t>0</w:t>
      </w:r>
      <w:r w:rsidRPr="001771FE">
        <w:rPr>
          <w:rFonts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>shown in figure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g) and the corresponding diffraction pattern that is shown alongside in fig (</w:t>
      </w:r>
      <w:r w:rsidR="00615D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h). N.B. For a dark field taken on the GIF camera and the corresponding diffraction pattern taken on the Olympus</w:t>
      </w:r>
      <w:r w:rsidRPr="00D031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SIS Megaview III camera </w:t>
      </w:r>
      <w:r w:rsidR="00615D32">
        <w:rPr>
          <w:rFonts w:ascii="Times New Roman" w:hAnsi="Times New Roman" w:cs="Times New Roman"/>
        </w:rPr>
        <w:t>and a</w:t>
      </w:r>
      <w:r>
        <w:rPr>
          <w:rFonts w:ascii="Times New Roman" w:hAnsi="Times New Roman" w:cs="Times New Roman"/>
        </w:rPr>
        <w:t xml:space="preserve"> rotation of </w:t>
      </w:r>
      <w:r w:rsidRPr="00615D32">
        <w:rPr>
          <w:rFonts w:ascii="Times New Roman" w:hAnsi="Times New Roman" w:cs="Times New Roman"/>
          <w:highlight w:val="yellow"/>
        </w:rPr>
        <w:t>°</w:t>
      </w:r>
      <w:r>
        <w:rPr>
          <w:rFonts w:ascii="Times New Roman" w:hAnsi="Times New Roman" w:cs="Times New Roman"/>
        </w:rPr>
        <w:t xml:space="preserve"> is required for both to adhere to the same orientation. </w:t>
      </w:r>
    </w:p>
    <w:p w:rsidR="00D0317D" w:rsidRDefault="00D0317D" w14:paraId="5C346254" w14:textId="77777777"/>
    <w:p w:rsidR="00D0317D" w:rsidRDefault="00D0317D" w14:paraId="60AD0781" w14:textId="77777777"/>
    <w:p w:rsidR="00D0317D" w:rsidRDefault="00D0317D" w14:paraId="6905DBA5" w14:textId="77777777"/>
    <w:p w:rsidRPr="00227FB8" w:rsidR="00D0317D" w:rsidRDefault="00D0317D" w14:paraId="20C8257B" w14:textId="77777777">
      <w:pPr>
        <w:rPr>
          <w:rFonts w:ascii="Times New Roman" w:hAnsi="Times New Roman" w:cs="Times New Roman"/>
        </w:rPr>
      </w:pPr>
    </w:p>
    <w:p w:rsidRPr="00227FB8" w:rsidR="00576B61" w:rsidP="00576B61" w:rsidRDefault="00576B61" w14:paraId="39529FAC" w14:textId="777777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227FB8">
        <w:rPr>
          <w:rFonts w:ascii="Times New Roman" w:hAnsi="Times New Roman" w:cs="Times New Roman"/>
          <w:b/>
          <w:bCs/>
          <w:u w:val="single"/>
        </w:rPr>
        <w:t>Supplementary Information Raw data</w:t>
      </w:r>
    </w:p>
    <w:p w:rsidRPr="00227FB8" w:rsidR="00C924A6" w:rsidRDefault="00C924A6" w14:paraId="31C467F8" w14:textId="77777777">
      <w:pPr>
        <w:rPr>
          <w:rFonts w:ascii="Times New Roman" w:hAnsi="Times New Roman" w:cs="Times New Roman"/>
        </w:rPr>
      </w:pPr>
    </w:p>
    <w:p w:rsidRPr="00227FB8" w:rsidR="00C924A6" w:rsidRDefault="00C924A6" w14:paraId="56D570CE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S2 (a) – CBED Kikuchi map obtained at </w:t>
      </w:r>
      <w:r w:rsidRPr="00227FB8">
        <w:rPr>
          <w:rFonts w:ascii="Times New Roman" w:hAnsi="Times New Roman" w:eastAsia="MS Gothic" w:cs="Times New Roman"/>
        </w:rPr>
        <w:t>0</w:t>
      </w:r>
      <w:r w:rsidRPr="00227FB8">
        <w:rPr>
          <w:rFonts w:ascii="Times New Roman" w:hAnsi="Times New Roman" w:cs="Times New Roman"/>
        </w:rPr>
        <w:t>° in order to determine lamella orientation (shown in supplementary information fig S2(a)).</w:t>
      </w:r>
    </w:p>
    <w:p w:rsidRPr="00227FB8" w:rsidR="00C924A6" w:rsidRDefault="00C924A6" w14:paraId="55557543" w14:textId="77777777">
      <w:pPr>
        <w:rPr>
          <w:rFonts w:ascii="Times New Roman" w:hAnsi="Times New Roman" w:cs="Times New Roman"/>
        </w:rPr>
      </w:pPr>
    </w:p>
    <w:p w:rsidRPr="00227FB8" w:rsidR="00C924A6" w:rsidRDefault="00C924A6" w14:paraId="4A8070CB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S2 (b) – SAED pattern </w:t>
      </w:r>
      <w:r w:rsidRPr="00227FB8" w:rsidR="00227FB8">
        <w:rPr>
          <w:rFonts w:ascii="Times New Roman" w:hAnsi="Times New Roman" w:cs="Times New Roman"/>
        </w:rPr>
        <w:t xml:space="preserve">shown in figure S2(b). </w:t>
      </w:r>
    </w:p>
    <w:p w:rsidRPr="00227FB8" w:rsidR="00D0317D" w:rsidRDefault="00D0317D" w14:paraId="3C73F356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474B110B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S2 (c) – SAED pattern shown in figure S2(c). </w:t>
      </w:r>
    </w:p>
    <w:p w:rsidRPr="00227FB8" w:rsidR="00227FB8" w:rsidP="00227FB8" w:rsidRDefault="00227FB8" w14:paraId="25D9B4EE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2BFED173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S2 (d) – SAED pattern shown in figure S2(d). </w:t>
      </w:r>
    </w:p>
    <w:p w:rsidRPr="00227FB8" w:rsidR="00D0317D" w:rsidRDefault="00D0317D" w14:paraId="69B5EB16" w14:textId="77777777">
      <w:pPr>
        <w:rPr>
          <w:rFonts w:ascii="Times New Roman" w:hAnsi="Times New Roman" w:cs="Times New Roman"/>
        </w:rPr>
      </w:pPr>
    </w:p>
    <w:p w:rsidRPr="00227FB8" w:rsidR="00D0317D" w:rsidRDefault="00D0317D" w14:paraId="0308A1AF" w14:textId="77777777">
      <w:pPr>
        <w:rPr>
          <w:rFonts w:ascii="Times New Roman" w:hAnsi="Times New Roman" w:cs="Times New Roman"/>
        </w:rPr>
      </w:pPr>
    </w:p>
    <w:p w:rsidRPr="00227FB8" w:rsidR="00227FB8" w:rsidRDefault="00227FB8" w14:paraId="7D2F5F42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1D665906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S3 (a) – CBED Kikuchi map obtained at </w:t>
      </w:r>
      <w:r w:rsidRPr="00227FB8">
        <w:rPr>
          <w:rFonts w:ascii="Times New Roman" w:hAnsi="Times New Roman" w:eastAsia="MS Gothic" w:cs="Times New Roman"/>
        </w:rPr>
        <w:t>0</w:t>
      </w:r>
      <w:r w:rsidRPr="00227FB8">
        <w:rPr>
          <w:rFonts w:ascii="Times New Roman" w:hAnsi="Times New Roman" w:cs="Times New Roman"/>
        </w:rPr>
        <w:t>° in order to determine lamella orientation (shown in supplementary information fig S3(a)).</w:t>
      </w:r>
    </w:p>
    <w:p w:rsidRPr="00227FB8" w:rsidR="00227FB8" w:rsidP="00227FB8" w:rsidRDefault="00227FB8" w14:paraId="7A71F0E6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0033B0D4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S3 (b) – SAED pattern shown in figure S3(b). </w:t>
      </w:r>
    </w:p>
    <w:p w:rsidRPr="00227FB8" w:rsidR="00227FB8" w:rsidP="00227FB8" w:rsidRDefault="00227FB8" w14:paraId="5A135F80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34438AF8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S3 (c) – SAED pattern shown in figure S3(c). </w:t>
      </w:r>
    </w:p>
    <w:p w:rsidRPr="00227FB8" w:rsidR="00227FB8" w:rsidP="00227FB8" w:rsidRDefault="00227FB8" w14:paraId="1E370950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406D04E6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S3 (d) – SAED pattern shown in figure S3(d). </w:t>
      </w:r>
      <w:r>
        <w:rPr>
          <w:rFonts w:ascii="Times New Roman" w:hAnsi="Times New Roman" w:cs="Times New Roman"/>
        </w:rPr>
        <w:br/>
      </w:r>
    </w:p>
    <w:p w:rsidRPr="00227FB8" w:rsidR="00D0317D" w:rsidRDefault="00D0317D" w14:paraId="3161C64B" w14:textId="77777777">
      <w:pPr>
        <w:rPr>
          <w:rFonts w:ascii="Times New Roman" w:hAnsi="Times New Roman" w:cs="Times New Roman"/>
        </w:rPr>
      </w:pPr>
    </w:p>
    <w:p w:rsidRPr="00227FB8" w:rsidR="00D0317D" w:rsidRDefault="00D0317D" w14:paraId="0F0103D1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34FC10DD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S4 (a) – CBED Kikuchi map obtained at </w:t>
      </w:r>
      <w:r w:rsidRPr="00227FB8">
        <w:rPr>
          <w:rFonts w:ascii="Times New Roman" w:hAnsi="Times New Roman" w:eastAsia="MS Gothic" w:cs="Times New Roman"/>
        </w:rPr>
        <w:t>0</w:t>
      </w:r>
      <w:r w:rsidRPr="00227FB8">
        <w:rPr>
          <w:rFonts w:ascii="Times New Roman" w:hAnsi="Times New Roman" w:cs="Times New Roman"/>
        </w:rPr>
        <w:t>° in order to determine lamella orientation (shown in supplementary information fig S4(a)).</w:t>
      </w:r>
    </w:p>
    <w:p w:rsidRPr="00227FB8" w:rsidR="00227FB8" w:rsidP="00227FB8" w:rsidRDefault="00227FB8" w14:paraId="451FC102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6E3C3195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S4 (b) – SAED pattern shown in figure S4(b). </w:t>
      </w:r>
    </w:p>
    <w:p w:rsidRPr="00227FB8" w:rsidR="00227FB8" w:rsidP="00227FB8" w:rsidRDefault="00227FB8" w14:paraId="16470264" w14:textId="77777777">
      <w:pPr>
        <w:rPr>
          <w:rFonts w:ascii="Times New Roman" w:hAnsi="Times New Roman" w:cs="Times New Roman"/>
        </w:rPr>
      </w:pPr>
    </w:p>
    <w:p w:rsidRPr="00227FB8" w:rsidR="00227FB8" w:rsidP="00227FB8" w:rsidRDefault="00227FB8" w14:paraId="3D33611D" w14:textId="77777777">
      <w:pPr>
        <w:rPr>
          <w:rFonts w:ascii="Times New Roman" w:hAnsi="Times New Roman" w:cs="Times New Roman"/>
        </w:rPr>
      </w:pPr>
      <w:r w:rsidRPr="00227FB8">
        <w:rPr>
          <w:rFonts w:ascii="Times New Roman" w:hAnsi="Times New Roman" w:cs="Times New Roman"/>
        </w:rPr>
        <w:t xml:space="preserve">Fig S4 (c) – SAED pattern shown in figure S4(c). </w:t>
      </w:r>
    </w:p>
    <w:p w:rsidRPr="00227FB8" w:rsidR="00227FB8" w:rsidRDefault="00227FB8" w14:paraId="77216482" w14:textId="77777777">
      <w:pPr>
        <w:rPr>
          <w:rFonts w:ascii="Times New Roman" w:hAnsi="Times New Roman" w:cs="Times New Roman"/>
        </w:rPr>
      </w:pPr>
    </w:p>
    <w:p w:rsidR="00D0317D" w:rsidRDefault="00D0317D" w14:paraId="5719BA4C" w14:textId="77777777"/>
    <w:p w:rsidR="00D0317D" w:rsidRDefault="00D0317D" w14:paraId="110CE52E" w14:textId="77777777"/>
    <w:p w:rsidR="00D0317D" w:rsidRDefault="00D0317D" w14:paraId="36C0DAF2" w14:textId="77777777"/>
    <w:p w:rsidR="00D0317D" w:rsidRDefault="00D0317D" w14:paraId="1F9C4976" w14:textId="77777777"/>
    <w:p w:rsidRPr="00D0317D" w:rsidR="00D0317D" w:rsidRDefault="00D0317D" w14:paraId="49BAFBA6" w14:textId="7777777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Pr="00D0317D" w:rsidR="00D0317D" w:rsidRDefault="00D0317D" w14:paraId="2554E998" w14:textId="7777777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317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Method for generating lateral PFM </w:t>
      </w:r>
      <w:proofErr w:type="spellStart"/>
      <w:r w:rsidRPr="00D0317D">
        <w:rPr>
          <w:rFonts w:ascii="Times New Roman" w:hAnsi="Times New Roman" w:cs="Times New Roman"/>
          <w:b/>
          <w:bCs/>
          <w:sz w:val="28"/>
          <w:szCs w:val="28"/>
          <w:u w:val="single"/>
        </w:rPr>
        <w:t>Rcos</w:t>
      </w:r>
      <w:r w:rsidRPr="00D0317D">
        <w:rPr>
          <w:rFonts w:ascii="Times New Roman" w:hAnsi="Times New Roman" w:eastAsia="MS Gothic" w:cs="Times New Roman"/>
          <w:b/>
          <w:bCs/>
          <w:sz w:val="28"/>
          <w:szCs w:val="28"/>
          <w:u w:val="single"/>
        </w:rPr>
        <w:t>θ</w:t>
      </w:r>
      <w:proofErr w:type="spellEnd"/>
      <w:r w:rsidRPr="00D0317D">
        <w:rPr>
          <w:rFonts w:ascii="Times New Roman" w:hAnsi="Times New Roman" w:eastAsia="MS Gothic" w:cs="Times New Roman"/>
          <w:b/>
          <w:bCs/>
          <w:sz w:val="28"/>
          <w:szCs w:val="28"/>
          <w:u w:val="single"/>
        </w:rPr>
        <w:t xml:space="preserve"> map of CsNbW</w:t>
      </w:r>
      <w:r w:rsidRPr="00D0317D">
        <w:rPr>
          <w:rFonts w:ascii="Times New Roman" w:hAnsi="Times New Roman" w:eastAsia="MS Gothic" w:cs="Times New Roman"/>
          <w:b/>
          <w:bCs/>
          <w:sz w:val="28"/>
          <w:szCs w:val="28"/>
          <w:u w:val="single"/>
          <w:vertAlign w:val="subscript"/>
        </w:rPr>
        <w:t>2</w:t>
      </w:r>
      <w:r w:rsidRPr="00D0317D">
        <w:rPr>
          <w:rFonts w:ascii="Times New Roman" w:hAnsi="Times New Roman" w:eastAsia="MS Gothic" w:cs="Times New Roman"/>
          <w:b/>
          <w:bCs/>
          <w:sz w:val="28"/>
          <w:szCs w:val="28"/>
          <w:u w:val="single"/>
        </w:rPr>
        <w:t>O</w:t>
      </w:r>
      <w:r w:rsidRPr="00D0317D">
        <w:rPr>
          <w:rFonts w:ascii="Times New Roman" w:hAnsi="Times New Roman" w:eastAsia="MS Gothic" w:cs="Times New Roman"/>
          <w:b/>
          <w:bCs/>
          <w:sz w:val="28"/>
          <w:szCs w:val="28"/>
          <w:u w:val="single"/>
          <w:vertAlign w:val="subscript"/>
        </w:rPr>
        <w:t xml:space="preserve">9 </w:t>
      </w:r>
      <w:r w:rsidRPr="00D0317D">
        <w:rPr>
          <w:rFonts w:ascii="Times New Roman" w:hAnsi="Times New Roman" w:eastAsia="MS Gothic" w:cs="Times New Roman"/>
          <w:b/>
          <w:bCs/>
          <w:sz w:val="28"/>
          <w:szCs w:val="28"/>
          <w:u w:val="single"/>
        </w:rPr>
        <w:t>shown in Fig (1a)</w:t>
      </w:r>
    </w:p>
    <w:p w:rsidR="00A4698D" w:rsidP="00A4698D" w:rsidRDefault="00A4698D" w14:paraId="45924156" w14:textId="77777777">
      <w:pPr>
        <w:jc w:val="center"/>
      </w:pPr>
      <w:r w:rsidRPr="00A4698D">
        <w:rPr>
          <w:noProof/>
        </w:rPr>
        <w:drawing>
          <wp:inline distT="0" distB="0" distL="0" distR="0" wp14:anchorId="0091906E" wp14:editId="355EDFF8">
            <wp:extent cx="5644662" cy="31752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923" cy="319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8D" w:rsidP="00A4698D" w:rsidRDefault="00A4698D" w14:paraId="16E16745" w14:textId="77777777">
      <w:pPr>
        <w:jc w:val="center"/>
      </w:pPr>
      <w:r w:rsidRPr="00A4698D">
        <w:rPr>
          <w:noProof/>
        </w:rPr>
        <w:drawing>
          <wp:inline distT="0" distB="0" distL="0" distR="0" wp14:anchorId="23EF127F" wp14:editId="2F714A4E">
            <wp:extent cx="5727700" cy="3221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8D" w:rsidP="00A4698D" w:rsidRDefault="00A4698D" w14:paraId="6043928A" w14:textId="77777777">
      <w:pPr>
        <w:jc w:val="center"/>
      </w:pPr>
    </w:p>
    <w:p w:rsidR="00A4698D" w:rsidP="00A4698D" w:rsidRDefault="00A4698D" w14:paraId="1B59951F" w14:textId="77777777">
      <w:pPr>
        <w:jc w:val="center"/>
      </w:pPr>
      <w:r w:rsidRPr="00A4698D">
        <w:rPr>
          <w:noProof/>
        </w:rPr>
        <w:lastRenderedPageBreak/>
        <w:drawing>
          <wp:inline distT="0" distB="0" distL="0" distR="0" wp14:anchorId="2C78E901" wp14:editId="294DB5F3">
            <wp:extent cx="5727700" cy="3221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8D" w:rsidP="00A4698D" w:rsidRDefault="00A4698D" w14:paraId="56BA89B2" w14:textId="77777777">
      <w:pPr>
        <w:jc w:val="center"/>
      </w:pPr>
      <w:r w:rsidRPr="00A4698D">
        <w:rPr>
          <w:noProof/>
        </w:rPr>
        <w:drawing>
          <wp:inline distT="0" distB="0" distL="0" distR="0" wp14:anchorId="1EF6D5FC" wp14:editId="204FDF39">
            <wp:extent cx="5727700" cy="3221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8D" w:rsidP="00A4698D" w:rsidRDefault="00A4698D" w14:paraId="4D415DC9" w14:textId="77777777">
      <w:pPr>
        <w:jc w:val="center"/>
      </w:pPr>
    </w:p>
    <w:p w:rsidR="00A4698D" w:rsidP="00A4698D" w:rsidRDefault="00A4698D" w14:paraId="5FB7C5FA" w14:textId="77777777">
      <w:r>
        <w:tab/>
      </w:r>
    </w:p>
    <w:sectPr w:rsidR="00A4698D" w:rsidSect="00CA047F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C5C5A"/>
    <w:multiLevelType w:val="hybridMultilevel"/>
    <w:tmpl w:val="654A29E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98D"/>
    <w:rsid w:val="001771FE"/>
    <w:rsid w:val="00227FB8"/>
    <w:rsid w:val="0032477F"/>
    <w:rsid w:val="00576B61"/>
    <w:rsid w:val="005D0106"/>
    <w:rsid w:val="00615D32"/>
    <w:rsid w:val="008A784D"/>
    <w:rsid w:val="009E68A1"/>
    <w:rsid w:val="00A4698D"/>
    <w:rsid w:val="00A76437"/>
    <w:rsid w:val="00C924A6"/>
    <w:rsid w:val="00CA047F"/>
    <w:rsid w:val="00D0317D"/>
    <w:rsid w:val="00F35FA1"/>
    <w:rsid w:val="34E0BCE7"/>
    <w:rsid w:val="3523E0B1"/>
    <w:rsid w:val="43FBE26A"/>
    <w:rsid w:val="4BC086ED"/>
    <w:rsid w:val="7DB19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34F394"/>
  <w15:chartTrackingRefBased/>
  <w15:docId w15:val="{B0E39FFA-447F-7A41-9419-C9A607F30B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9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17D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0317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emf" Id="rId8" /><Relationship Type="http://schemas.openxmlformats.org/officeDocument/2006/relationships/settings" Target="settings.xml" Id="rId3" /><Relationship Type="http://schemas.openxmlformats.org/officeDocument/2006/relationships/image" Target="media/image3.emf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emf" Id="rId6" /><Relationship Type="http://schemas.openxmlformats.org/officeDocument/2006/relationships/image" Target="media/image1.emf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Shane McCartan</dc:creator>
  <keywords/>
  <dc:description/>
  <lastModifiedBy>Shane McCartan (PGR)</lastModifiedBy>
  <revision>6</revision>
  <dcterms:created xsi:type="dcterms:W3CDTF">2020-08-18T16:10:00.0000000Z</dcterms:created>
  <dcterms:modified xsi:type="dcterms:W3CDTF">2020-10-02T17:39:06.4110178Z</dcterms:modified>
</coreProperties>
</file>