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48B3D" w14:textId="346E4C4B" w:rsidR="006A4A91" w:rsidRPr="0030736B" w:rsidRDefault="006A4A91" w:rsidP="006A4A91">
      <w:pPr>
        <w:rPr>
          <w:b/>
        </w:rPr>
      </w:pPr>
      <w:r>
        <w:t xml:space="preserve">Source data for figures </w:t>
      </w:r>
      <w:r w:rsidRPr="0030736B">
        <w:t>in ‘</w:t>
      </w:r>
      <w:r w:rsidR="00A47E8E">
        <w:t xml:space="preserve">Improved transient silencing of gene expression in the mosquito female </w:t>
      </w:r>
      <w:r w:rsidR="00A47E8E" w:rsidRPr="00A47E8E">
        <w:rPr>
          <w:i/>
          <w:iCs/>
        </w:rPr>
        <w:t>Aedes aegypti</w:t>
      </w:r>
      <w:r w:rsidRPr="0030736B">
        <w:rPr>
          <w:i/>
        </w:rPr>
        <w:t>.</w:t>
      </w:r>
      <w:r w:rsidRPr="0030736B">
        <w:t>’</w:t>
      </w:r>
      <w:r>
        <w:t xml:space="preserve">  </w:t>
      </w:r>
    </w:p>
    <w:p w14:paraId="1BEE7E5A" w14:textId="77777777" w:rsidR="006A4A91" w:rsidRDefault="006A4A91" w:rsidP="006A4A91">
      <w:pPr>
        <w:rPr>
          <w:b/>
        </w:rPr>
      </w:pPr>
    </w:p>
    <w:p w14:paraId="0C529826" w14:textId="296B2262" w:rsidR="00627930" w:rsidRDefault="00627930" w:rsidP="006A4A91">
      <w:pPr>
        <w:rPr>
          <w:b/>
        </w:rPr>
      </w:pPr>
      <w:r>
        <w:rPr>
          <w:b/>
        </w:rPr>
        <w:t>Tab</w:t>
      </w:r>
      <w:r w:rsidR="006E64A6">
        <w:rPr>
          <w:b/>
        </w:rPr>
        <w:t xml:space="preserve"> </w:t>
      </w:r>
      <w:r>
        <w:rPr>
          <w:b/>
        </w:rPr>
        <w:t>1: Figure 1A</w:t>
      </w:r>
    </w:p>
    <w:p w14:paraId="4EC51769" w14:textId="0553542F" w:rsidR="007206EE" w:rsidRPr="0079023B" w:rsidRDefault="0079023B" w:rsidP="006A4A91">
      <w:pPr>
        <w:rPr>
          <w:bCs/>
        </w:rPr>
      </w:pPr>
      <w:r>
        <w:rPr>
          <w:bCs/>
        </w:rPr>
        <w:t xml:space="preserve">Female </w:t>
      </w:r>
      <w:r>
        <w:rPr>
          <w:bCs/>
          <w:i/>
          <w:iCs/>
        </w:rPr>
        <w:t>Aedes aegypti</w:t>
      </w:r>
      <w:r>
        <w:rPr>
          <w:bCs/>
        </w:rPr>
        <w:t xml:space="preserve"> mosquitoes were injected with </w:t>
      </w:r>
      <w:proofErr w:type="spellStart"/>
      <w:r w:rsidR="005717CD">
        <w:rPr>
          <w:bCs/>
        </w:rPr>
        <w:t>Cellfectin</w:t>
      </w:r>
      <w:proofErr w:type="spellEnd"/>
      <w:r w:rsidR="005717CD">
        <w:rPr>
          <w:bCs/>
        </w:rPr>
        <w:t xml:space="preserve">, Dharmafect2 or no </w:t>
      </w:r>
      <w:r w:rsidR="000C60C1">
        <w:rPr>
          <w:bCs/>
        </w:rPr>
        <w:t>transfection reagent and survival monitored for 3 days post injection.</w:t>
      </w:r>
    </w:p>
    <w:p w14:paraId="354D5227" w14:textId="77777777" w:rsidR="007206EE" w:rsidRDefault="007206EE" w:rsidP="006A4A91">
      <w:pPr>
        <w:rPr>
          <w:b/>
        </w:rPr>
      </w:pPr>
    </w:p>
    <w:p w14:paraId="2771F859" w14:textId="52FC3BFC" w:rsidR="006A4A91" w:rsidRDefault="006A4A91" w:rsidP="006A4A91">
      <w:pPr>
        <w:rPr>
          <w:b/>
        </w:rPr>
      </w:pPr>
      <w:r>
        <w:rPr>
          <w:b/>
        </w:rPr>
        <w:t xml:space="preserve">Tab </w:t>
      </w:r>
      <w:r w:rsidR="007206EE">
        <w:rPr>
          <w:b/>
        </w:rPr>
        <w:t>2</w:t>
      </w:r>
      <w:r>
        <w:rPr>
          <w:b/>
        </w:rPr>
        <w:t>: Figure 1</w:t>
      </w:r>
      <w:r w:rsidR="00A47E8E">
        <w:rPr>
          <w:b/>
        </w:rPr>
        <w:t>B</w:t>
      </w:r>
    </w:p>
    <w:p w14:paraId="33B3EEBF" w14:textId="7CE86B69" w:rsidR="00A47E8E" w:rsidRPr="007E262C" w:rsidRDefault="00A47E8E" w:rsidP="00A47E8E">
      <w:r>
        <w:rPr>
          <w:i/>
        </w:rPr>
        <w:t>p400</w:t>
      </w:r>
      <w:r>
        <w:t xml:space="preserve"> transcript expression after injection of p400 or LacZ targeting dsRNA with either </w:t>
      </w:r>
      <w:proofErr w:type="spellStart"/>
      <w:r>
        <w:t>Cellfectin</w:t>
      </w:r>
      <w:proofErr w:type="spellEnd"/>
      <w:r>
        <w:t xml:space="preserve">, Dharmafect2 or no transfection reagent in female </w:t>
      </w:r>
      <w:r w:rsidRPr="007E262C">
        <w:rPr>
          <w:i/>
        </w:rPr>
        <w:t>Aedes aegypti</w:t>
      </w:r>
      <w:r>
        <w:t xml:space="preserve"> mosquitoes measured by RT-qPCR.  </w:t>
      </w:r>
    </w:p>
    <w:p w14:paraId="75DB503F" w14:textId="4D510109" w:rsidR="006A4A91" w:rsidRDefault="006A4A91" w:rsidP="006A4A91">
      <w:r>
        <w:t>3 repeats.</w:t>
      </w:r>
    </w:p>
    <w:p w14:paraId="37A18791" w14:textId="77777777" w:rsidR="003520E2" w:rsidRDefault="003520E2" w:rsidP="006A4A91"/>
    <w:p w14:paraId="79A28056" w14:textId="67DB5BCD" w:rsidR="006A4A91" w:rsidRDefault="006A4A91" w:rsidP="006A4A91">
      <w:pPr>
        <w:rPr>
          <w:b/>
        </w:rPr>
      </w:pPr>
      <w:r>
        <w:rPr>
          <w:b/>
        </w:rPr>
        <w:t xml:space="preserve">Tab </w:t>
      </w:r>
      <w:r w:rsidR="007206EE">
        <w:rPr>
          <w:b/>
        </w:rPr>
        <w:t>3</w:t>
      </w:r>
      <w:r>
        <w:rPr>
          <w:b/>
        </w:rPr>
        <w:t xml:space="preserve">: Figure </w:t>
      </w:r>
      <w:r w:rsidR="00A47E8E">
        <w:rPr>
          <w:b/>
        </w:rPr>
        <w:t>2</w:t>
      </w:r>
      <w:r>
        <w:rPr>
          <w:b/>
        </w:rPr>
        <w:t>A</w:t>
      </w:r>
    </w:p>
    <w:p w14:paraId="5E31493F" w14:textId="395AA246" w:rsidR="00A47E8E" w:rsidRDefault="00A47E8E" w:rsidP="00A47E8E">
      <w:r>
        <w:rPr>
          <w:i/>
        </w:rPr>
        <w:t>p400</w:t>
      </w:r>
      <w:r>
        <w:t xml:space="preserve"> transcript expression after injection of various concentrations of p400 or LacZ targeting dsRNA with </w:t>
      </w:r>
      <w:proofErr w:type="spellStart"/>
      <w:r>
        <w:t>Cellfectin</w:t>
      </w:r>
      <w:proofErr w:type="spellEnd"/>
      <w:r>
        <w:t xml:space="preserve"> in female </w:t>
      </w:r>
      <w:r w:rsidRPr="007E262C">
        <w:rPr>
          <w:i/>
        </w:rPr>
        <w:t>Aedes aegypti</w:t>
      </w:r>
      <w:r>
        <w:t xml:space="preserve"> mosquitoes measured by RT-qPCR.  A short version of p400 dsRNA was used in this experiment.</w:t>
      </w:r>
    </w:p>
    <w:p w14:paraId="651017DE" w14:textId="48045B50" w:rsidR="00A47E8E" w:rsidRDefault="00A47E8E" w:rsidP="00A47E8E">
      <w:r>
        <w:t>3 repeats.</w:t>
      </w:r>
    </w:p>
    <w:p w14:paraId="6A2FF82F" w14:textId="77777777" w:rsidR="003520E2" w:rsidRPr="007E262C" w:rsidRDefault="003520E2" w:rsidP="00A47E8E"/>
    <w:p w14:paraId="44259FF9" w14:textId="59324FFC" w:rsidR="006A4A91" w:rsidRDefault="006A4A91" w:rsidP="006A4A91">
      <w:pPr>
        <w:rPr>
          <w:b/>
        </w:rPr>
      </w:pPr>
      <w:r>
        <w:rPr>
          <w:b/>
        </w:rPr>
        <w:t xml:space="preserve">Tab </w:t>
      </w:r>
      <w:r w:rsidR="007206EE">
        <w:rPr>
          <w:b/>
        </w:rPr>
        <w:t>4</w:t>
      </w:r>
      <w:r>
        <w:rPr>
          <w:b/>
        </w:rPr>
        <w:t xml:space="preserve">: Figure </w:t>
      </w:r>
      <w:r w:rsidR="00A47E8E">
        <w:rPr>
          <w:b/>
        </w:rPr>
        <w:t>2</w:t>
      </w:r>
      <w:r w:rsidR="007E262C">
        <w:rPr>
          <w:b/>
        </w:rPr>
        <w:t>B</w:t>
      </w:r>
    </w:p>
    <w:p w14:paraId="14D1E465" w14:textId="0EF12DBC" w:rsidR="00A47E8E" w:rsidRDefault="00A47E8E" w:rsidP="00A47E8E">
      <w:r>
        <w:rPr>
          <w:i/>
        </w:rPr>
        <w:t>p400</w:t>
      </w:r>
      <w:r>
        <w:t xml:space="preserve"> transcript expression after injection of various concentrations of p400 or LacZ targeting dsRNA with </w:t>
      </w:r>
      <w:proofErr w:type="spellStart"/>
      <w:r>
        <w:t>Cellfectin</w:t>
      </w:r>
      <w:proofErr w:type="spellEnd"/>
      <w:r>
        <w:t xml:space="preserve"> in female </w:t>
      </w:r>
      <w:r w:rsidRPr="007E262C">
        <w:rPr>
          <w:i/>
        </w:rPr>
        <w:t>Aedes aegypti</w:t>
      </w:r>
      <w:r>
        <w:t xml:space="preserve"> mosquitoes measured by RT-qPCR.  A longer version of p400 dsRNA was used in this experiment.</w:t>
      </w:r>
    </w:p>
    <w:p w14:paraId="5333B422" w14:textId="15714E39" w:rsidR="00A47E8E" w:rsidRDefault="00A47E8E" w:rsidP="00A47E8E">
      <w:r>
        <w:t>3 repeats.</w:t>
      </w:r>
    </w:p>
    <w:p w14:paraId="36D29755" w14:textId="77777777" w:rsidR="003520E2" w:rsidRPr="007E262C" w:rsidRDefault="003520E2" w:rsidP="00A47E8E"/>
    <w:p w14:paraId="559A43E1" w14:textId="1FB09FD8" w:rsidR="006A4A91" w:rsidRDefault="006A4A91" w:rsidP="006A4A91">
      <w:pPr>
        <w:rPr>
          <w:b/>
        </w:rPr>
      </w:pPr>
      <w:r>
        <w:rPr>
          <w:b/>
        </w:rPr>
        <w:t xml:space="preserve">Tab </w:t>
      </w:r>
      <w:r w:rsidR="007206EE">
        <w:rPr>
          <w:b/>
        </w:rPr>
        <w:t>5</w:t>
      </w:r>
      <w:r>
        <w:rPr>
          <w:b/>
        </w:rPr>
        <w:t xml:space="preserve">: Figure </w:t>
      </w:r>
      <w:r w:rsidR="00A47E8E">
        <w:rPr>
          <w:b/>
        </w:rPr>
        <w:t>3</w:t>
      </w:r>
      <w:r w:rsidR="007E262C">
        <w:rPr>
          <w:b/>
        </w:rPr>
        <w:t>A</w:t>
      </w:r>
      <w:r w:rsidR="00A47E8E">
        <w:rPr>
          <w:b/>
        </w:rPr>
        <w:t xml:space="preserve"> and Figure 4</w:t>
      </w:r>
    </w:p>
    <w:p w14:paraId="3051C500" w14:textId="7F2C71B8" w:rsidR="00A47E8E" w:rsidRDefault="006E64A6" w:rsidP="00A47E8E">
      <w:r>
        <w:rPr>
          <w:i/>
        </w:rPr>
        <w:t>ago</w:t>
      </w:r>
      <w:r w:rsidR="00A47E8E">
        <w:rPr>
          <w:i/>
        </w:rPr>
        <w:t>-2</w:t>
      </w:r>
      <w:r w:rsidR="00A47E8E">
        <w:t xml:space="preserve"> transcript expression after injection of various concentrations of ago-2 or LacZ targeting dsRNA with </w:t>
      </w:r>
      <w:proofErr w:type="spellStart"/>
      <w:r w:rsidR="00A47E8E">
        <w:t>Cellfectin</w:t>
      </w:r>
      <w:proofErr w:type="spellEnd"/>
      <w:r w:rsidR="00A47E8E">
        <w:t xml:space="preserve"> in female </w:t>
      </w:r>
      <w:r w:rsidR="00A47E8E" w:rsidRPr="007E262C">
        <w:rPr>
          <w:i/>
        </w:rPr>
        <w:t>Aedes aegypti</w:t>
      </w:r>
      <w:r w:rsidR="00A47E8E">
        <w:t xml:space="preserve"> mosquitoes measured by RT-qPCR.  </w:t>
      </w:r>
    </w:p>
    <w:p w14:paraId="7AC1CC17" w14:textId="62E05E94" w:rsidR="007E262C" w:rsidRDefault="00A47E8E" w:rsidP="006A4A91">
      <w:r>
        <w:t>3 repeats</w:t>
      </w:r>
      <w:r w:rsidR="0030736B">
        <w:t>.</w:t>
      </w:r>
    </w:p>
    <w:p w14:paraId="54993ACB" w14:textId="77777777" w:rsidR="003520E2" w:rsidRPr="007E262C" w:rsidRDefault="003520E2" w:rsidP="006A4A91"/>
    <w:p w14:paraId="77BF8903" w14:textId="14738A96" w:rsidR="006A4A91" w:rsidRDefault="006A4A91" w:rsidP="006A4A91">
      <w:pPr>
        <w:rPr>
          <w:b/>
        </w:rPr>
      </w:pPr>
      <w:r>
        <w:rPr>
          <w:b/>
        </w:rPr>
        <w:t xml:space="preserve">Tab </w:t>
      </w:r>
      <w:r w:rsidR="007206EE">
        <w:rPr>
          <w:b/>
        </w:rPr>
        <w:t>6</w:t>
      </w:r>
      <w:r>
        <w:rPr>
          <w:b/>
        </w:rPr>
        <w:t xml:space="preserve">: Figure </w:t>
      </w:r>
      <w:r w:rsidR="000F559D">
        <w:rPr>
          <w:b/>
        </w:rPr>
        <w:t>3</w:t>
      </w:r>
      <w:r w:rsidR="007E262C">
        <w:rPr>
          <w:b/>
        </w:rPr>
        <w:t>B</w:t>
      </w:r>
    </w:p>
    <w:p w14:paraId="5579E256" w14:textId="4830474F" w:rsidR="000F559D" w:rsidRDefault="000F559D" w:rsidP="000F559D">
      <w:r>
        <w:rPr>
          <w:i/>
        </w:rPr>
        <w:t>E75</w:t>
      </w:r>
      <w:r>
        <w:t xml:space="preserve"> transcript expression after injection of various concentrations of E75 or LacZ targeting dsRNA with </w:t>
      </w:r>
      <w:proofErr w:type="spellStart"/>
      <w:r>
        <w:t>Cellfectin</w:t>
      </w:r>
      <w:proofErr w:type="spellEnd"/>
      <w:r>
        <w:t xml:space="preserve"> in female </w:t>
      </w:r>
      <w:r w:rsidRPr="007E262C">
        <w:rPr>
          <w:i/>
        </w:rPr>
        <w:t>Aedes aegypti</w:t>
      </w:r>
      <w:r>
        <w:t xml:space="preserve"> mosquitoes measured by RT-qPCR.  </w:t>
      </w:r>
    </w:p>
    <w:p w14:paraId="3FECF13B" w14:textId="50E7F5F4" w:rsidR="000F559D" w:rsidRDefault="000F559D" w:rsidP="000F559D">
      <w:r>
        <w:lastRenderedPageBreak/>
        <w:t>3 repeats.</w:t>
      </w:r>
    </w:p>
    <w:p w14:paraId="6DD36BED" w14:textId="77777777" w:rsidR="003520E2" w:rsidRPr="007E262C" w:rsidRDefault="003520E2" w:rsidP="000F559D"/>
    <w:p w14:paraId="0261D727" w14:textId="0448CBDA" w:rsidR="006A4A91" w:rsidRDefault="006A4A91" w:rsidP="006A4A91">
      <w:pPr>
        <w:rPr>
          <w:b/>
        </w:rPr>
      </w:pPr>
      <w:r>
        <w:rPr>
          <w:b/>
        </w:rPr>
        <w:t xml:space="preserve">Tab </w:t>
      </w:r>
      <w:r w:rsidR="007206EE">
        <w:rPr>
          <w:b/>
        </w:rPr>
        <w:t>7</w:t>
      </w:r>
      <w:r>
        <w:rPr>
          <w:b/>
        </w:rPr>
        <w:t xml:space="preserve">: Figure </w:t>
      </w:r>
      <w:r w:rsidR="000F559D">
        <w:rPr>
          <w:b/>
        </w:rPr>
        <w:t>3</w:t>
      </w:r>
      <w:r w:rsidR="00611EF9">
        <w:rPr>
          <w:b/>
        </w:rPr>
        <w:t>C</w:t>
      </w:r>
    </w:p>
    <w:p w14:paraId="1C0B5491" w14:textId="1ED4B58D" w:rsidR="000F559D" w:rsidRDefault="000F559D" w:rsidP="000F559D">
      <w:r>
        <w:rPr>
          <w:i/>
        </w:rPr>
        <w:t>E75</w:t>
      </w:r>
      <w:r>
        <w:t xml:space="preserve"> transcript expression after injection of various concentrations of E75 or LacZ targeting dsRNA with </w:t>
      </w:r>
      <w:proofErr w:type="spellStart"/>
      <w:r>
        <w:t>Cellfectin</w:t>
      </w:r>
      <w:proofErr w:type="spellEnd"/>
      <w:r>
        <w:t xml:space="preserve"> in female </w:t>
      </w:r>
      <w:r w:rsidRPr="007E262C">
        <w:rPr>
          <w:i/>
        </w:rPr>
        <w:t>Aedes aegypti</w:t>
      </w:r>
      <w:r>
        <w:t xml:space="preserve"> mosquitoes measured by RT-qPCR.  </w:t>
      </w:r>
    </w:p>
    <w:p w14:paraId="79B812BE" w14:textId="074B845B" w:rsidR="000F559D" w:rsidRDefault="000F559D" w:rsidP="000F559D">
      <w:r>
        <w:t>3 repeats.</w:t>
      </w:r>
    </w:p>
    <w:p w14:paraId="77213B2C" w14:textId="77777777" w:rsidR="003520E2" w:rsidRPr="007E262C" w:rsidRDefault="003520E2" w:rsidP="000F559D"/>
    <w:p w14:paraId="40AECA22" w14:textId="46852231" w:rsidR="006A4A91" w:rsidRDefault="006A4A91" w:rsidP="006A4A91">
      <w:pPr>
        <w:rPr>
          <w:b/>
        </w:rPr>
      </w:pPr>
      <w:r>
        <w:rPr>
          <w:b/>
        </w:rPr>
        <w:t xml:space="preserve">Tab </w:t>
      </w:r>
      <w:r w:rsidR="007206EE">
        <w:rPr>
          <w:b/>
        </w:rPr>
        <w:t>8</w:t>
      </w:r>
      <w:r>
        <w:rPr>
          <w:b/>
        </w:rPr>
        <w:t xml:space="preserve">: Figure </w:t>
      </w:r>
      <w:r w:rsidR="000F559D">
        <w:rPr>
          <w:b/>
        </w:rPr>
        <w:t>5A</w:t>
      </w:r>
    </w:p>
    <w:p w14:paraId="1331CCEE" w14:textId="031F3C39" w:rsidR="000F559D" w:rsidRDefault="006E64A6" w:rsidP="000F559D">
      <w:r>
        <w:rPr>
          <w:i/>
        </w:rPr>
        <w:t>ago</w:t>
      </w:r>
      <w:r w:rsidR="000F559D">
        <w:rPr>
          <w:i/>
        </w:rPr>
        <w:t>-2</w:t>
      </w:r>
      <w:r w:rsidR="000F559D">
        <w:t xml:space="preserve"> transcript expression after transfection of ago-2 or LacZ targeting siRNA with Dharmafect2 in Aag2 cells measured by RT-qPCR.  </w:t>
      </w:r>
    </w:p>
    <w:p w14:paraId="788F889F" w14:textId="4251CF92" w:rsidR="000F559D" w:rsidRDefault="000F559D" w:rsidP="000F559D">
      <w:r>
        <w:t>4 repeats.</w:t>
      </w:r>
    </w:p>
    <w:p w14:paraId="5794ECC1" w14:textId="77777777" w:rsidR="003520E2" w:rsidRPr="007E262C" w:rsidRDefault="003520E2" w:rsidP="000F559D"/>
    <w:p w14:paraId="4364CE7E" w14:textId="76886E13" w:rsidR="006A4A91" w:rsidRDefault="006A4A91" w:rsidP="006A4A91">
      <w:pPr>
        <w:rPr>
          <w:b/>
        </w:rPr>
      </w:pPr>
      <w:r>
        <w:rPr>
          <w:b/>
        </w:rPr>
        <w:t xml:space="preserve">Tab </w:t>
      </w:r>
      <w:r w:rsidR="007206EE">
        <w:rPr>
          <w:b/>
        </w:rPr>
        <w:t>9</w:t>
      </w:r>
      <w:r>
        <w:rPr>
          <w:b/>
        </w:rPr>
        <w:t xml:space="preserve">: Figure </w:t>
      </w:r>
      <w:r w:rsidR="000F559D">
        <w:rPr>
          <w:b/>
        </w:rPr>
        <w:t>5B</w:t>
      </w:r>
    </w:p>
    <w:p w14:paraId="303A1B9F" w14:textId="209B5BD8" w:rsidR="000F559D" w:rsidRDefault="006E64A6" w:rsidP="000F559D">
      <w:r>
        <w:rPr>
          <w:i/>
        </w:rPr>
        <w:t>ago</w:t>
      </w:r>
      <w:r w:rsidR="000F559D">
        <w:rPr>
          <w:i/>
        </w:rPr>
        <w:t>-2</w:t>
      </w:r>
      <w:r w:rsidR="000F559D">
        <w:t xml:space="preserve"> transcript expression after injection of various concentrations of ago-2 or LacZ targeting dsRNA or siRNA with </w:t>
      </w:r>
      <w:proofErr w:type="spellStart"/>
      <w:r w:rsidR="000F559D">
        <w:t>Cellfectin</w:t>
      </w:r>
      <w:proofErr w:type="spellEnd"/>
      <w:r w:rsidR="000F559D">
        <w:t xml:space="preserve"> in female </w:t>
      </w:r>
      <w:r w:rsidR="000F559D" w:rsidRPr="007E262C">
        <w:rPr>
          <w:i/>
        </w:rPr>
        <w:t>Aedes aegypti</w:t>
      </w:r>
      <w:r w:rsidR="000F559D">
        <w:t xml:space="preserve"> mosquitoes measured by RT-qPCR.  </w:t>
      </w:r>
    </w:p>
    <w:p w14:paraId="40428046" w14:textId="5420B91C" w:rsidR="000F559D" w:rsidRDefault="000F559D" w:rsidP="000F559D">
      <w:r>
        <w:t>3 repeats.</w:t>
      </w:r>
    </w:p>
    <w:p w14:paraId="066A485C" w14:textId="36669517" w:rsidR="007206EE" w:rsidRDefault="007206EE" w:rsidP="000F559D"/>
    <w:p w14:paraId="75BA8C87" w14:textId="5EB024E4" w:rsidR="007206EE" w:rsidRDefault="007206EE" w:rsidP="007206EE">
      <w:pPr>
        <w:rPr>
          <w:b/>
        </w:rPr>
      </w:pPr>
      <w:r>
        <w:rPr>
          <w:b/>
        </w:rPr>
        <w:t>Tab 10: Figure S1A</w:t>
      </w:r>
    </w:p>
    <w:p w14:paraId="7516A5BB" w14:textId="79B467A7" w:rsidR="0062695A" w:rsidRPr="0079023B" w:rsidRDefault="0062695A" w:rsidP="0062695A">
      <w:pPr>
        <w:rPr>
          <w:bCs/>
        </w:rPr>
      </w:pPr>
      <w:r>
        <w:rPr>
          <w:bCs/>
        </w:rPr>
        <w:t xml:space="preserve">Female </w:t>
      </w:r>
      <w:r>
        <w:rPr>
          <w:bCs/>
          <w:i/>
          <w:iCs/>
        </w:rPr>
        <w:t>Aedes aegypti</w:t>
      </w:r>
      <w:r>
        <w:rPr>
          <w:bCs/>
        </w:rPr>
        <w:t xml:space="preserve"> mosquitoes were injected with </w:t>
      </w:r>
      <w:r w:rsidR="00DC46E3">
        <w:rPr>
          <w:bCs/>
        </w:rPr>
        <w:t xml:space="preserve">LacZ targeting </w:t>
      </w:r>
      <w:r w:rsidR="00C74ABE">
        <w:rPr>
          <w:bCs/>
        </w:rPr>
        <w:t>siRNAs purified by different methods</w:t>
      </w:r>
      <w:r>
        <w:rPr>
          <w:bCs/>
        </w:rPr>
        <w:t xml:space="preserve"> </w:t>
      </w:r>
      <w:r w:rsidR="00DC46E3">
        <w:rPr>
          <w:bCs/>
        </w:rPr>
        <w:t xml:space="preserve">and PBS as a control </w:t>
      </w:r>
      <w:r>
        <w:rPr>
          <w:bCs/>
        </w:rPr>
        <w:t>and survival monitored for 3 days post injection.</w:t>
      </w:r>
    </w:p>
    <w:p w14:paraId="62C423A6" w14:textId="199882E8" w:rsidR="007206EE" w:rsidRDefault="007206EE" w:rsidP="007206EE"/>
    <w:p w14:paraId="34D8BC03" w14:textId="6FE4898A" w:rsidR="007206EE" w:rsidRDefault="007206EE" w:rsidP="007206EE">
      <w:pPr>
        <w:rPr>
          <w:b/>
        </w:rPr>
      </w:pPr>
      <w:r>
        <w:rPr>
          <w:b/>
        </w:rPr>
        <w:t>Tab 11: Figure S1B</w:t>
      </w:r>
    </w:p>
    <w:p w14:paraId="6C11D0D7" w14:textId="31CB9611" w:rsidR="00310715" w:rsidRPr="0079023B" w:rsidRDefault="00310715" w:rsidP="00310715">
      <w:pPr>
        <w:rPr>
          <w:bCs/>
        </w:rPr>
      </w:pPr>
      <w:r>
        <w:rPr>
          <w:bCs/>
        </w:rPr>
        <w:t xml:space="preserve">Female </w:t>
      </w:r>
      <w:r>
        <w:rPr>
          <w:bCs/>
          <w:i/>
          <w:iCs/>
        </w:rPr>
        <w:t>Aedes aegypti</w:t>
      </w:r>
      <w:r>
        <w:rPr>
          <w:bCs/>
        </w:rPr>
        <w:t xml:space="preserve"> mosquitoes were injected with water or PBS and survival monitored for 3 days post injection.</w:t>
      </w:r>
    </w:p>
    <w:p w14:paraId="0AE2AB77" w14:textId="77777777" w:rsidR="007206EE" w:rsidRPr="007E262C" w:rsidRDefault="007206EE" w:rsidP="007206EE"/>
    <w:p w14:paraId="18725884" w14:textId="77777777" w:rsidR="007206EE" w:rsidRPr="007E262C" w:rsidRDefault="007206EE" w:rsidP="000F559D"/>
    <w:sectPr w:rsidR="007206EE" w:rsidRPr="007E26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91"/>
    <w:rsid w:val="000C60C1"/>
    <w:rsid w:val="000F559D"/>
    <w:rsid w:val="00170D8B"/>
    <w:rsid w:val="003023D0"/>
    <w:rsid w:val="0030736B"/>
    <w:rsid w:val="00310715"/>
    <w:rsid w:val="003520E2"/>
    <w:rsid w:val="003F6677"/>
    <w:rsid w:val="00420991"/>
    <w:rsid w:val="005717CD"/>
    <w:rsid w:val="00591637"/>
    <w:rsid w:val="00611EF9"/>
    <w:rsid w:val="0062695A"/>
    <w:rsid w:val="00627930"/>
    <w:rsid w:val="006A4A91"/>
    <w:rsid w:val="006E64A6"/>
    <w:rsid w:val="007206EE"/>
    <w:rsid w:val="0079023B"/>
    <w:rsid w:val="00790CD6"/>
    <w:rsid w:val="007E262C"/>
    <w:rsid w:val="009D02F6"/>
    <w:rsid w:val="00A47E8E"/>
    <w:rsid w:val="00C74ABE"/>
    <w:rsid w:val="00D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17057"/>
  <w15:chartTrackingRefBased/>
  <w15:docId w15:val="{242EED1C-789B-4DD1-ACA3-15E1590E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A91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A4A9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6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4A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4A6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A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9F2CEF701BE4A83DBC47598977BBC" ma:contentTypeVersion="8" ma:contentTypeDescription="Create a new document." ma:contentTypeScope="" ma:versionID="63e2b7a2748ff958d9f3e503ab463be2">
  <xsd:schema xmlns:xsd="http://www.w3.org/2001/XMLSchema" xmlns:xs="http://www.w3.org/2001/XMLSchema" xmlns:p="http://schemas.microsoft.com/office/2006/metadata/properties" xmlns:ns3="6a860f92-7fd1-4052-9f76-4c90c367b81f" xmlns:ns4="3ef929b1-d9f7-4677-b7c0-7237220f2004" targetNamespace="http://schemas.microsoft.com/office/2006/metadata/properties" ma:root="true" ma:fieldsID="93c7087de767f16144e209c6b35bcdb8" ns3:_="" ns4:_="">
    <xsd:import namespace="6a860f92-7fd1-4052-9f76-4c90c367b81f"/>
    <xsd:import namespace="3ef929b1-d9f7-4677-b7c0-7237220f20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60f92-7fd1-4052-9f76-4c90c367b8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929b1-d9f7-4677-b7c0-7237220f2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8C209-9C42-40FD-874C-C5C1A925A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860f92-7fd1-4052-9f76-4c90c367b81f"/>
    <ds:schemaRef ds:uri="3ef929b1-d9f7-4677-b7c0-7237220f2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92511-6DD8-4090-92E7-19F863B6BB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DC5F10-893A-4710-A525-C9725D0610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Mcdonald</dc:creator>
  <cp:keywords/>
  <dc:description/>
  <cp:lastModifiedBy>Melanie Mcdonald</cp:lastModifiedBy>
  <cp:revision>2</cp:revision>
  <dcterms:created xsi:type="dcterms:W3CDTF">2021-03-16T13:28:00Z</dcterms:created>
  <dcterms:modified xsi:type="dcterms:W3CDTF">2021-03-16T13:28:00Z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0x0101006D49F2CEF701BE4A83DBC47598977BBC</vt:lpwstr>
  </property>
</Properties>
</file>