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AF" w:rsidRDefault="009C572B">
      <w:r>
        <w:t>README</w:t>
      </w:r>
    </w:p>
    <w:p w:rsidR="009C572B" w:rsidRDefault="009C572B" w:rsidP="009C572B">
      <w:r>
        <w:t>The data contained within pertains to the paper ‘</w:t>
      </w:r>
      <w:r w:rsidRPr="009C572B">
        <w:t>Glucose-Regulated Protein 78 interacts with Zika virus envelope protein and contributes to a productive infection</w:t>
      </w:r>
      <w:r>
        <w:t>’</w:t>
      </w:r>
    </w:p>
    <w:p w:rsidR="009C572B" w:rsidRDefault="009C572B" w:rsidP="009C572B">
      <w:r>
        <w:t xml:space="preserve">The numerical data for each sub figure (where appropriate) is separated into individual tabs </w:t>
      </w:r>
      <w:r w:rsidR="004A14C1">
        <w:t>on</w:t>
      </w:r>
      <w:r>
        <w:t xml:space="preserve"> the accompanying excel spreadsheet. </w:t>
      </w:r>
    </w:p>
    <w:p w:rsidR="009C572B" w:rsidRDefault="009C572B" w:rsidP="009C572B">
      <w:r>
        <w:t>The numbers plotted onto</w:t>
      </w:r>
      <w:r w:rsidR="004A14C1">
        <w:t xml:space="preserve"> the</w:t>
      </w:r>
      <w:r>
        <w:t xml:space="preserve"> graphs</w:t>
      </w:r>
      <w:r w:rsidR="004A14C1">
        <w:t xml:space="preserve"> found</w:t>
      </w:r>
      <w:r>
        <w:t xml:space="preserve"> in the manuscript, in all cases the average of triplicate or more individual </w:t>
      </w:r>
      <w:proofErr w:type="gramStart"/>
      <w:r>
        <w:t>repeats,</w:t>
      </w:r>
      <w:proofErr w:type="gramEnd"/>
      <w:r>
        <w:t xml:space="preserve"> are highlighted in blue. Error bars</w:t>
      </w:r>
      <w:r w:rsidR="004A14C1">
        <w:t xml:space="preserve"> on graphs</w:t>
      </w:r>
      <w:r>
        <w:t xml:space="preserve"> represent the standard error of the mean, and these values </w:t>
      </w:r>
      <w:proofErr w:type="gramStart"/>
      <w:r w:rsidR="004A14C1">
        <w:t>are also</w:t>
      </w:r>
      <w:proofErr w:type="gramEnd"/>
      <w:r>
        <w:t xml:space="preserve"> found in the excel spreadsheet.</w:t>
      </w:r>
      <w:r w:rsidR="004A14C1">
        <w:t xml:space="preserve"> </w:t>
      </w:r>
    </w:p>
    <w:p w:rsidR="009C572B" w:rsidRDefault="009C572B" w:rsidP="009C572B"/>
    <w:p w:rsidR="004A14C1" w:rsidRDefault="004A14C1" w:rsidP="009C572B"/>
    <w:p w:rsidR="009C572B" w:rsidRDefault="009C572B" w:rsidP="009C572B">
      <w:r>
        <w:t>For any questions, please refer to the corresponding author email address provided in the manuscript.</w:t>
      </w:r>
      <w:bookmarkStart w:id="0" w:name="_GoBack"/>
      <w:bookmarkEnd w:id="0"/>
    </w:p>
    <w:p w:rsidR="009C572B" w:rsidRPr="009C572B" w:rsidRDefault="009C572B" w:rsidP="009C572B">
      <w:r>
        <w:t xml:space="preserve">The authors. </w:t>
      </w:r>
    </w:p>
    <w:p w:rsidR="009C572B" w:rsidRDefault="009C572B"/>
    <w:sectPr w:rsidR="009C5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2B"/>
    <w:rsid w:val="00170061"/>
    <w:rsid w:val="00422419"/>
    <w:rsid w:val="004A14C1"/>
    <w:rsid w:val="009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C7AF"/>
  <w15:chartTrackingRefBased/>
  <w15:docId w15:val="{08CFC215-E538-43A6-A8F7-A907D04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9C572B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83162CA.dotm</Template>
  <TotalTime>8</TotalTime>
  <Pages>1</Pages>
  <Words>107</Words>
  <Characters>591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Royle (PGR)</dc:creator>
  <cp:keywords/>
  <dc:description/>
  <cp:lastModifiedBy>Jamie Royle (PGR)</cp:lastModifiedBy>
  <cp:revision>2</cp:revision>
  <dcterms:created xsi:type="dcterms:W3CDTF">2020-05-06T13:58:00Z</dcterms:created>
  <dcterms:modified xsi:type="dcterms:W3CDTF">2020-05-06T14:11:00Z</dcterms:modified>
</cp:coreProperties>
</file>